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AC6" w:rsidRPr="00ED281A" w:rsidRDefault="00385AC6" w:rsidP="00056011">
      <w:pPr>
        <w:tabs>
          <w:tab w:val="left" w:pos="567"/>
        </w:tabs>
        <w:spacing w:after="0" w:line="23" w:lineRule="atLeast"/>
        <w:ind w:left="0" w:firstLine="0"/>
        <w:jc w:val="center"/>
        <w:rPr>
          <w:rFonts w:ascii="Tahoma" w:hAnsi="Tahoma" w:cs="Tahoma"/>
          <w:szCs w:val="24"/>
        </w:rPr>
      </w:pPr>
      <w:r w:rsidRPr="00ED281A">
        <w:rPr>
          <w:rFonts w:ascii="Tahoma" w:hAnsi="Tahoma" w:cs="Tahoma"/>
          <w:bCs/>
          <w:szCs w:val="24"/>
        </w:rPr>
        <w:t>SPECYFIKACJA ISTOTNYCH WARUNKÓW ZAMÓWIENIA</w:t>
      </w:r>
    </w:p>
    <w:p w:rsidR="00385AC6" w:rsidRPr="00ED281A" w:rsidRDefault="00385AC6"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Numer sprawy RIG 271.5.2017</w:t>
      </w:r>
    </w:p>
    <w:p w:rsidR="00385AC6" w:rsidRPr="00ED281A" w:rsidRDefault="00385AC6"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Nazwa zadania: </w:t>
      </w:r>
    </w:p>
    <w:p w:rsidR="00385AC6" w:rsidRPr="00ED281A" w:rsidRDefault="00385AC6" w:rsidP="00056011">
      <w:pPr>
        <w:tabs>
          <w:tab w:val="left" w:pos="567"/>
        </w:tabs>
        <w:spacing w:after="0" w:line="23" w:lineRule="atLeast"/>
        <w:ind w:left="0" w:firstLine="0"/>
        <w:jc w:val="center"/>
        <w:rPr>
          <w:rFonts w:ascii="Tahoma" w:hAnsi="Tahoma" w:cs="Tahoma"/>
          <w:szCs w:val="24"/>
        </w:rPr>
      </w:pPr>
      <w:r w:rsidRPr="00ED281A">
        <w:rPr>
          <w:rFonts w:ascii="Tahoma" w:hAnsi="Tahoma" w:cs="Tahoma"/>
          <w:szCs w:val="24"/>
        </w:rPr>
        <w:t>„Poprawa infrastruktury drogowej poprzez przebudowę drogi gminnej</w:t>
      </w:r>
    </w:p>
    <w:p w:rsidR="00385AC6" w:rsidRPr="00ED281A" w:rsidRDefault="00385AC6" w:rsidP="00056011">
      <w:pPr>
        <w:tabs>
          <w:tab w:val="left" w:pos="567"/>
        </w:tabs>
        <w:spacing w:after="0" w:line="23" w:lineRule="atLeast"/>
        <w:ind w:left="0" w:firstLine="0"/>
        <w:jc w:val="center"/>
        <w:rPr>
          <w:rFonts w:ascii="Tahoma" w:hAnsi="Tahoma" w:cs="Tahoma"/>
          <w:szCs w:val="24"/>
        </w:rPr>
      </w:pPr>
      <w:r w:rsidRPr="00ED281A">
        <w:rPr>
          <w:rFonts w:ascii="Tahoma" w:hAnsi="Tahoma" w:cs="Tahoma"/>
          <w:szCs w:val="24"/>
        </w:rPr>
        <w:t>Nr 010825L Rachodoszcze - Feliksówka,,</w:t>
      </w:r>
    </w:p>
    <w:p w:rsidR="00385AC6" w:rsidRDefault="00385AC6" w:rsidP="00056011">
      <w:pPr>
        <w:tabs>
          <w:tab w:val="left" w:pos="567"/>
        </w:tabs>
        <w:spacing w:after="0" w:line="23" w:lineRule="atLeast"/>
        <w:ind w:left="0" w:firstLine="0"/>
        <w:jc w:val="right"/>
        <w:rPr>
          <w:rFonts w:ascii="Tahoma" w:hAnsi="Tahoma" w:cs="Tahoma"/>
          <w:szCs w:val="24"/>
        </w:rPr>
      </w:pPr>
      <w:r w:rsidRPr="00ED281A">
        <w:rPr>
          <w:rFonts w:ascii="Tahoma" w:hAnsi="Tahoma" w:cs="Tahoma"/>
          <w:szCs w:val="24"/>
        </w:rPr>
        <w:t>Zatwierdzam str 1 do str</w:t>
      </w:r>
      <w:r w:rsidR="00D25A15">
        <w:rPr>
          <w:rFonts w:ascii="Tahoma" w:hAnsi="Tahoma" w:cs="Tahoma"/>
          <w:szCs w:val="24"/>
        </w:rPr>
        <w:t>30</w:t>
      </w:r>
    </w:p>
    <w:p w:rsidR="00385AC6" w:rsidRPr="00ED281A" w:rsidRDefault="00385AC6"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Specyfikacja istotnych warunków zamówienia zawiera: </w:t>
      </w:r>
    </w:p>
    <w:p w:rsidR="00385AC6" w:rsidRPr="00ED281A" w:rsidRDefault="00385AC6" w:rsidP="00056011">
      <w:pPr>
        <w:numPr>
          <w:ilvl w:val="0"/>
          <w:numId w:val="1"/>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nazwę oraz adres Zamawiającego </w:t>
      </w:r>
    </w:p>
    <w:p w:rsidR="00385AC6" w:rsidRPr="00ED281A" w:rsidRDefault="00385AC6" w:rsidP="00056011">
      <w:pPr>
        <w:numPr>
          <w:ilvl w:val="0"/>
          <w:numId w:val="1"/>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tryb udzielenia zamówienia </w:t>
      </w:r>
    </w:p>
    <w:p w:rsidR="00385AC6" w:rsidRPr="00ED281A" w:rsidRDefault="00385AC6" w:rsidP="00056011">
      <w:pPr>
        <w:numPr>
          <w:ilvl w:val="0"/>
          <w:numId w:val="1"/>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opis przedmiotu zamówienia </w:t>
      </w:r>
    </w:p>
    <w:p w:rsidR="00385AC6" w:rsidRPr="00ED281A" w:rsidRDefault="00385AC6" w:rsidP="00056011">
      <w:pPr>
        <w:numPr>
          <w:ilvl w:val="0"/>
          <w:numId w:val="1"/>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termin wykonania zamówienia </w:t>
      </w:r>
    </w:p>
    <w:p w:rsidR="00385AC6" w:rsidRPr="00ED281A" w:rsidRDefault="00385AC6" w:rsidP="00D25A15">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warunki udziału w postępowaniu oraz podstawy wykluczenia, o których mowa w art. 24 ust. 5 ustawy Prawo zamówień publicznych </w:t>
      </w:r>
    </w:p>
    <w:p w:rsidR="00385AC6" w:rsidRPr="00ED281A" w:rsidRDefault="00385AC6" w:rsidP="00D25A15">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wykaz oświadczeń lub dokumentów, potwierdzających spełnianie warunków udziału w postępowaniu oraz brak podstaw do wykluczenia </w:t>
      </w:r>
    </w:p>
    <w:p w:rsidR="00385AC6" w:rsidRPr="00ED281A" w:rsidRDefault="00385AC6" w:rsidP="00D25A15">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informacje o sposobie porozumiewania się Zamawiającego z Wykonawcami oraz przekazywania oświadczeń lub dokumentów, jeżeli Zamawiający w sytuacjach określonych w art. 10c-10e ustawy Prawo zamówień publicznych, przewiduje inny sposób porozumiewania się niż przy użyciu środków komunikacji elektronicznej, a także wskazanie osób uprawnionych do porozumiewania się z Wykonawcami </w:t>
      </w:r>
    </w:p>
    <w:p w:rsidR="00385AC6" w:rsidRPr="00ED281A" w:rsidRDefault="00385AC6" w:rsidP="00056011">
      <w:pPr>
        <w:numPr>
          <w:ilvl w:val="0"/>
          <w:numId w:val="1"/>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wymagania dotyczące wadium </w:t>
      </w:r>
    </w:p>
    <w:p w:rsidR="00385AC6" w:rsidRPr="00ED281A" w:rsidRDefault="00385AC6" w:rsidP="00056011">
      <w:pPr>
        <w:numPr>
          <w:ilvl w:val="0"/>
          <w:numId w:val="1"/>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termin związania ofertą </w:t>
      </w:r>
    </w:p>
    <w:p w:rsidR="00385AC6" w:rsidRPr="00ED281A" w:rsidRDefault="00385AC6" w:rsidP="00056011">
      <w:pPr>
        <w:numPr>
          <w:ilvl w:val="0"/>
          <w:numId w:val="1"/>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opis sposobu przygotowania ofert </w:t>
      </w:r>
    </w:p>
    <w:p w:rsidR="00385AC6" w:rsidRPr="00ED281A" w:rsidRDefault="00385AC6" w:rsidP="00056011">
      <w:pPr>
        <w:numPr>
          <w:ilvl w:val="0"/>
          <w:numId w:val="1"/>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miejsce oraz termin składania i otwarcia ofert </w:t>
      </w:r>
    </w:p>
    <w:p w:rsidR="00385AC6" w:rsidRPr="00ED281A" w:rsidRDefault="00385AC6" w:rsidP="00056011">
      <w:pPr>
        <w:numPr>
          <w:ilvl w:val="0"/>
          <w:numId w:val="1"/>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opis sposobu obliczenia ceny </w:t>
      </w:r>
    </w:p>
    <w:p w:rsidR="00385AC6" w:rsidRPr="00ED281A" w:rsidRDefault="00385AC6" w:rsidP="00D25A15">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 </w:t>
      </w:r>
    </w:p>
    <w:p w:rsidR="00385AC6" w:rsidRPr="00ED281A" w:rsidRDefault="00385AC6" w:rsidP="00D25A15">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informacje o formalnościach, jakie powinny zostać dopełnione po wyborze oferty  w celu zawarcia umowy w sprawie zamówienia publicznego </w:t>
      </w:r>
    </w:p>
    <w:p w:rsidR="00385AC6" w:rsidRPr="00ED281A" w:rsidRDefault="00385AC6" w:rsidP="00D25A15">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wymagania dotyczące zabezpieczenia należytego wykonania umowy </w:t>
      </w:r>
    </w:p>
    <w:p w:rsidR="00385AC6" w:rsidRPr="00ED281A" w:rsidRDefault="00385AC6" w:rsidP="00D25A15">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 </w:t>
      </w:r>
    </w:p>
    <w:p w:rsidR="00385AC6" w:rsidRPr="00ED281A" w:rsidRDefault="00385AC6" w:rsidP="00D25A15">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pouczenia o środkach ochrony prawnej przysługujących Wykonawcy w toku postępowania o udzielenie zamówienia </w:t>
      </w:r>
    </w:p>
    <w:p w:rsidR="00385AC6" w:rsidRPr="00ED281A" w:rsidRDefault="00385AC6" w:rsidP="00D25A15">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opis części zamówienia, jeżeli Zamawiający dopuszcza składanie ofert częściowych, liczbę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 </w:t>
      </w:r>
    </w:p>
    <w:p w:rsidR="00385AC6" w:rsidRPr="00ED281A" w:rsidRDefault="00385AC6" w:rsidP="00D25A15">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maksymalna liczba Wykonawców, z którymi Zamawiający zawrze umowę ramową, jeżeli Zamawiający przewiduje zawarcie umowy ramowej </w:t>
      </w:r>
    </w:p>
    <w:p w:rsidR="00385AC6" w:rsidRPr="00ED281A" w:rsidRDefault="00385AC6" w:rsidP="00D25A15">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informację o przewidywanych zamówieniach, o których mowa w art. 67 ust. 1 </w:t>
      </w:r>
    </w:p>
    <w:p w:rsidR="00385AC6" w:rsidRPr="00ED281A" w:rsidRDefault="00385AC6" w:rsidP="00D25A15">
      <w:pPr>
        <w:tabs>
          <w:tab w:val="left" w:pos="567"/>
        </w:tabs>
        <w:spacing w:after="0" w:line="23" w:lineRule="atLeast"/>
        <w:ind w:left="567" w:firstLine="0"/>
        <w:rPr>
          <w:rFonts w:ascii="Tahoma" w:hAnsi="Tahoma" w:cs="Tahoma"/>
          <w:szCs w:val="24"/>
        </w:rPr>
      </w:pPr>
      <w:r w:rsidRPr="00ED281A">
        <w:rPr>
          <w:rFonts w:ascii="Tahoma" w:hAnsi="Tahoma" w:cs="Tahoma"/>
          <w:szCs w:val="24"/>
        </w:rPr>
        <w:lastRenderedPageBreak/>
        <w:t xml:space="preserve">pkt 6 i 7 ustawy Prawo zamówień publicznych, jeżeli Zamawiający przewiduje udzielenie takich zamówień </w:t>
      </w:r>
    </w:p>
    <w:p w:rsidR="00385AC6" w:rsidRPr="00ED281A" w:rsidRDefault="00385AC6" w:rsidP="00D25A15">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opis sposobu przedstawiania ofert wariantowych oraz minimalne warunki, jakim muszą odpowiadać oferty wariantowe wraz z wybranymi kryteriami oceny, jeżeli Zamawiający wymaga lub dopuszcza ich składanie </w:t>
      </w:r>
    </w:p>
    <w:p w:rsidR="00385AC6" w:rsidRPr="00ED281A" w:rsidRDefault="00385AC6" w:rsidP="00D25A15">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adres poczty elektronicznej lub strony internetowej Zamawiającego </w:t>
      </w:r>
    </w:p>
    <w:p w:rsidR="00385AC6" w:rsidRPr="00ED281A" w:rsidRDefault="00385AC6" w:rsidP="00D25A15">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informacje dotyczące walut obcych, w jakich mogą być prowadzone rozliczenia między Zamawiającym a wykonawcą, jeżeli Zamawiający przewiduje rozliczenia w walutach obcych oraz inne informacje </w:t>
      </w:r>
    </w:p>
    <w:p w:rsidR="00385AC6" w:rsidRPr="00ED281A" w:rsidRDefault="00385AC6" w:rsidP="00D25A15">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informacje dotyczące aukcji elektronicznej </w:t>
      </w:r>
    </w:p>
    <w:p w:rsidR="00385AC6" w:rsidRPr="00ED281A" w:rsidRDefault="00385AC6" w:rsidP="00D25A15">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wysokość zwrotu kosztów udziału w postępowaniu, jeżeli Zamawiający przewiduje ich zwrot </w:t>
      </w:r>
    </w:p>
    <w:p w:rsidR="00385AC6" w:rsidRPr="00D25A15" w:rsidRDefault="00385AC6" w:rsidP="00D25A15">
      <w:pPr>
        <w:numPr>
          <w:ilvl w:val="0"/>
          <w:numId w:val="1"/>
        </w:numPr>
        <w:tabs>
          <w:tab w:val="left" w:pos="567"/>
        </w:tabs>
        <w:spacing w:after="0" w:line="23" w:lineRule="atLeast"/>
        <w:ind w:left="567" w:hanging="567"/>
        <w:rPr>
          <w:rFonts w:ascii="Tahoma" w:hAnsi="Tahoma" w:cs="Tahoma"/>
          <w:szCs w:val="24"/>
        </w:rPr>
      </w:pPr>
      <w:r w:rsidRPr="00D25A15">
        <w:rPr>
          <w:rFonts w:ascii="Tahoma" w:hAnsi="Tahoma" w:cs="Tahoma"/>
          <w:szCs w:val="24"/>
        </w:rPr>
        <w:t xml:space="preserve">wymagania, o których mowa w art. 29 ust. 3a ustawy Prawo zamówień publicznych dotyczące zatrudnienia przez Wykonawcę lub podwykonawcę  </w:t>
      </w:r>
      <w:r w:rsidRPr="00D25A15">
        <w:rPr>
          <w:rFonts w:ascii="Tahoma" w:hAnsi="Tahoma" w:cs="Tahoma"/>
          <w:szCs w:val="24"/>
        </w:rPr>
        <w:tab/>
        <w:t xml:space="preserve">na </w:t>
      </w:r>
      <w:r w:rsidR="00D25A15" w:rsidRPr="00D25A15">
        <w:rPr>
          <w:rFonts w:ascii="Tahoma" w:hAnsi="Tahoma" w:cs="Tahoma"/>
          <w:szCs w:val="24"/>
        </w:rPr>
        <w:t>p</w:t>
      </w:r>
      <w:r w:rsidRPr="00D25A15">
        <w:rPr>
          <w:rFonts w:ascii="Tahoma" w:hAnsi="Tahoma" w:cs="Tahoma"/>
          <w:szCs w:val="24"/>
        </w:rPr>
        <w:t xml:space="preserve">odstawie umowy o pracę osób wykonujących wskazane przezZamawiającego czynności w zakresie realizacji zamówienia, jeżeli wykonanie tych czynności polega na wykonywaniu pracy w sposób określony w art. 22 </w:t>
      </w:r>
      <w:r w:rsidR="00D25A15" w:rsidRPr="00D25A15">
        <w:rPr>
          <w:rFonts w:ascii="Tahoma" w:hAnsi="Tahoma" w:cs="Tahoma"/>
          <w:szCs w:val="24"/>
        </w:rPr>
        <w:tab/>
      </w:r>
      <w:r w:rsidRPr="00D25A15">
        <w:rPr>
          <w:rFonts w:ascii="Tahoma" w:hAnsi="Tahoma" w:cs="Tahoma"/>
          <w:szCs w:val="24"/>
        </w:rPr>
        <w:t xml:space="preserve">§ 1 ustawy z dnia 26 czerwca 1974 r. - Kodeks pracy (tekst jedn. Dz. U. z 2016 r. poz. 1666 z późn. zm.), jeżeli Zamawiający przewiduje takie wymagania </w:t>
      </w:r>
    </w:p>
    <w:p w:rsidR="00385AC6" w:rsidRPr="00ED281A" w:rsidRDefault="00385AC6" w:rsidP="00D25A15">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wymagania, o których mowa w art. 29 ust. 4 ustawy Prawo zamówień publicznych, związane z realizacją zamówienia, obejmujące aspekty gospodarcze, środowiskowe, społeczne, związane z innowacyjnością lub zatrudnieniem, w szczególności dotyczące zatrudnienia bezrobotnych, młodocianych, osób niepełnosprawnych oraz osób, o których mowa w ustawie z dnia 13 czerwca 2003 r. o zatrudnieniu socjalnym (Dz.U. z 2016 r.poz. 1828) lub we właściwych przepisach państw członkowskich Unii Europejskiej lub Europejskiego Obszaru Gospodarczego </w:t>
      </w:r>
    </w:p>
    <w:p w:rsidR="00385AC6" w:rsidRPr="00ED281A" w:rsidRDefault="00385AC6" w:rsidP="00D25A15">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informacje o obowiązku osobistego wykonania przez Wykonawcę kluczowych części zamówienia, jeżeli Zamawiający dokonuje takiego zastrzeżenia zgodnie z art. 36a ust. 2 ustawy Prawo zamówień publicznych </w:t>
      </w:r>
    </w:p>
    <w:p w:rsidR="00385AC6" w:rsidRPr="00ED281A" w:rsidRDefault="00385AC6" w:rsidP="00D25A15">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wymagania dotyczące umowy o podwykonawstwo </w:t>
      </w:r>
    </w:p>
    <w:p w:rsidR="00385AC6" w:rsidRPr="00ED281A" w:rsidRDefault="00385AC6" w:rsidP="00D25A15">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procentowa wartość ostatniej części wynagrodzenia za wykonanie umowy w sprawie zamówienia na roboty budowlane, jeżeli Zamawiający określa taką wartość, zgodnie z art. 143a ust. 3 ustawy Prawo zamówień publicznych </w:t>
      </w:r>
    </w:p>
    <w:p w:rsidR="00385AC6" w:rsidRPr="00ED281A" w:rsidRDefault="00385AC6" w:rsidP="00D25A15">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standardy jakościowe, o których mowa w art. 91 ust. 2a ustawy Prawo zamówień publicznych </w:t>
      </w:r>
    </w:p>
    <w:p w:rsidR="00385AC6" w:rsidRPr="00ED281A" w:rsidRDefault="00385AC6" w:rsidP="00D25A15">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wymóg lub możliwość złożenia ofert w postaci katalogów elektronicznych                  lub dołączenia katalogów elektronicznych do oferty, w sytuacji określonej                    w art. 10a ust. 2 ustawy Prawo zamówień publicznych </w:t>
      </w:r>
    </w:p>
    <w:p w:rsidR="00385AC6" w:rsidRPr="00ED281A" w:rsidRDefault="00385AC6" w:rsidP="00056011">
      <w:pPr>
        <w:numPr>
          <w:ilvl w:val="0"/>
          <w:numId w:val="1"/>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spis załączników </w:t>
      </w:r>
    </w:p>
    <w:p w:rsidR="00385AC6" w:rsidRPr="00ED281A" w:rsidRDefault="00385AC6" w:rsidP="00056011">
      <w:pPr>
        <w:tabs>
          <w:tab w:val="left" w:pos="567"/>
        </w:tabs>
        <w:spacing w:after="0" w:line="23" w:lineRule="atLeast"/>
        <w:ind w:left="0" w:firstLine="0"/>
        <w:rPr>
          <w:rFonts w:ascii="Tahoma" w:hAnsi="Tahoma" w:cs="Tahoma"/>
          <w:bCs/>
          <w:szCs w:val="24"/>
        </w:rPr>
      </w:pPr>
    </w:p>
    <w:p w:rsidR="00385AC6" w:rsidRPr="00ED281A" w:rsidRDefault="00385AC6" w:rsidP="00056011">
      <w:pPr>
        <w:tabs>
          <w:tab w:val="left" w:pos="567"/>
        </w:tabs>
        <w:spacing w:after="0" w:line="23" w:lineRule="atLeast"/>
        <w:ind w:left="0" w:firstLine="0"/>
        <w:rPr>
          <w:rFonts w:ascii="Tahoma" w:hAnsi="Tahoma" w:cs="Tahoma"/>
          <w:bCs/>
          <w:szCs w:val="24"/>
        </w:rPr>
      </w:pPr>
      <w:r w:rsidRPr="00ED281A">
        <w:rPr>
          <w:rFonts w:ascii="Tahoma" w:hAnsi="Tahoma" w:cs="Tahoma"/>
          <w:bCs/>
          <w:szCs w:val="24"/>
        </w:rPr>
        <w:br w:type="page"/>
      </w:r>
    </w:p>
    <w:p w:rsidR="00385AC6" w:rsidRPr="00ED281A" w:rsidRDefault="00385AC6" w:rsidP="00056011">
      <w:pPr>
        <w:tabs>
          <w:tab w:val="left" w:pos="567"/>
        </w:tabs>
        <w:spacing w:after="0" w:line="23" w:lineRule="atLeast"/>
        <w:ind w:left="0" w:firstLine="0"/>
        <w:rPr>
          <w:rFonts w:ascii="Tahoma" w:hAnsi="Tahoma" w:cs="Tahoma"/>
          <w:bCs/>
          <w:szCs w:val="24"/>
        </w:rPr>
      </w:pPr>
    </w:p>
    <w:p w:rsidR="00385AC6" w:rsidRPr="00ED281A" w:rsidRDefault="00385AC6" w:rsidP="00056011">
      <w:pPr>
        <w:pStyle w:val="Akapitzlist"/>
        <w:numPr>
          <w:ilvl w:val="0"/>
          <w:numId w:val="50"/>
        </w:numPr>
        <w:tabs>
          <w:tab w:val="left" w:pos="567"/>
        </w:tabs>
        <w:spacing w:after="0" w:line="23" w:lineRule="atLeast"/>
        <w:ind w:left="0" w:firstLine="0"/>
        <w:rPr>
          <w:rFonts w:ascii="Tahoma" w:hAnsi="Tahoma" w:cs="Tahoma"/>
          <w:szCs w:val="24"/>
        </w:rPr>
      </w:pPr>
      <w:r w:rsidRPr="00ED281A">
        <w:rPr>
          <w:rFonts w:ascii="Tahoma" w:hAnsi="Tahoma" w:cs="Tahoma"/>
          <w:bCs/>
          <w:szCs w:val="24"/>
        </w:rPr>
        <w:t>Nazwa  oraz adres zamawiającego:</w:t>
      </w:r>
    </w:p>
    <w:p w:rsidR="00385AC6" w:rsidRPr="00ED281A" w:rsidRDefault="00385AC6" w:rsidP="00056011">
      <w:pPr>
        <w:tabs>
          <w:tab w:val="left" w:pos="567"/>
          <w:tab w:val="left" w:pos="3060"/>
        </w:tabs>
        <w:spacing w:after="0" w:line="23" w:lineRule="atLeast"/>
        <w:ind w:left="0" w:firstLine="0"/>
        <w:rPr>
          <w:rFonts w:ascii="Tahoma" w:hAnsi="Tahoma" w:cs="Tahoma"/>
          <w:szCs w:val="24"/>
        </w:rPr>
      </w:pPr>
      <w:r w:rsidRPr="00ED281A">
        <w:rPr>
          <w:rFonts w:ascii="Tahoma" w:hAnsi="Tahoma" w:cs="Tahoma"/>
          <w:szCs w:val="24"/>
        </w:rPr>
        <w:t xml:space="preserve">Nazwa zamawiającego </w:t>
      </w:r>
      <w:r w:rsidRPr="00ED281A">
        <w:rPr>
          <w:rFonts w:ascii="Tahoma" w:hAnsi="Tahoma" w:cs="Tahoma"/>
          <w:szCs w:val="24"/>
        </w:rPr>
        <w:tab/>
      </w:r>
      <w:r w:rsidRPr="00ED281A">
        <w:rPr>
          <w:rFonts w:ascii="Tahoma" w:hAnsi="Tahoma" w:cs="Tahoma"/>
          <w:szCs w:val="24"/>
          <w:highlight w:val="white"/>
        </w:rPr>
        <w:t>Gmina Adamów</w:t>
      </w:r>
    </w:p>
    <w:p w:rsidR="00385AC6" w:rsidRPr="00ED281A" w:rsidRDefault="00385AC6" w:rsidP="00056011">
      <w:pPr>
        <w:tabs>
          <w:tab w:val="left" w:pos="567"/>
          <w:tab w:val="left" w:pos="3060"/>
        </w:tabs>
        <w:spacing w:after="0" w:line="23" w:lineRule="atLeast"/>
        <w:ind w:left="0" w:firstLine="0"/>
        <w:rPr>
          <w:rFonts w:ascii="Tahoma" w:hAnsi="Tahoma" w:cs="Tahoma"/>
          <w:szCs w:val="24"/>
        </w:rPr>
      </w:pPr>
      <w:r w:rsidRPr="00ED281A">
        <w:rPr>
          <w:rFonts w:ascii="Tahoma" w:hAnsi="Tahoma" w:cs="Tahoma"/>
          <w:szCs w:val="24"/>
        </w:rPr>
        <w:t xml:space="preserve">Adres zamawiającego </w:t>
      </w:r>
      <w:r w:rsidRPr="00ED281A">
        <w:rPr>
          <w:rFonts w:ascii="Tahoma" w:hAnsi="Tahoma" w:cs="Tahoma"/>
          <w:szCs w:val="24"/>
        </w:rPr>
        <w:tab/>
        <w:t xml:space="preserve">Urząd Gminy Adamów, </w:t>
      </w:r>
      <w:r w:rsidRPr="00ED281A">
        <w:rPr>
          <w:rFonts w:ascii="Tahoma" w:hAnsi="Tahoma" w:cs="Tahoma"/>
          <w:szCs w:val="24"/>
          <w:highlight w:val="white"/>
        </w:rPr>
        <w:t>Adamów</w:t>
      </w:r>
      <w:r w:rsidRPr="00ED281A">
        <w:rPr>
          <w:rFonts w:ascii="Tahoma" w:hAnsi="Tahoma" w:cs="Tahoma"/>
          <w:szCs w:val="24"/>
        </w:rPr>
        <w:t xml:space="preserve"> 11b,  22-442 Adamów</w:t>
      </w:r>
    </w:p>
    <w:p w:rsidR="00385AC6" w:rsidRPr="00ED281A" w:rsidRDefault="00385AC6" w:rsidP="00056011">
      <w:pPr>
        <w:tabs>
          <w:tab w:val="left" w:pos="567"/>
          <w:tab w:val="left" w:pos="3060"/>
        </w:tabs>
        <w:spacing w:after="0" w:line="23" w:lineRule="atLeast"/>
        <w:ind w:left="0" w:firstLine="0"/>
        <w:rPr>
          <w:rFonts w:ascii="Tahoma" w:hAnsi="Tahoma" w:cs="Tahoma"/>
          <w:szCs w:val="24"/>
        </w:rPr>
      </w:pPr>
      <w:r w:rsidRPr="00ED281A">
        <w:rPr>
          <w:rFonts w:ascii="Tahoma" w:hAnsi="Tahoma" w:cs="Tahoma"/>
          <w:szCs w:val="24"/>
        </w:rPr>
        <w:t xml:space="preserve">Kod Miejscowość </w:t>
      </w:r>
      <w:r w:rsidRPr="00ED281A">
        <w:rPr>
          <w:rFonts w:ascii="Tahoma" w:hAnsi="Tahoma" w:cs="Tahoma"/>
          <w:szCs w:val="24"/>
        </w:rPr>
        <w:tab/>
      </w:r>
      <w:r w:rsidRPr="00ED281A">
        <w:rPr>
          <w:rFonts w:ascii="Tahoma" w:hAnsi="Tahoma" w:cs="Tahoma"/>
          <w:szCs w:val="24"/>
          <w:highlight w:val="white"/>
        </w:rPr>
        <w:t>22-442Adamów</w:t>
      </w:r>
    </w:p>
    <w:p w:rsidR="00385AC6" w:rsidRPr="00ED281A" w:rsidRDefault="00385AC6" w:rsidP="00056011">
      <w:pPr>
        <w:tabs>
          <w:tab w:val="left" w:pos="567"/>
          <w:tab w:val="left" w:pos="3060"/>
        </w:tabs>
        <w:spacing w:after="0" w:line="23" w:lineRule="atLeast"/>
        <w:ind w:left="0" w:firstLine="0"/>
        <w:rPr>
          <w:rFonts w:ascii="Tahoma" w:hAnsi="Tahoma" w:cs="Tahoma"/>
          <w:szCs w:val="24"/>
        </w:rPr>
      </w:pPr>
      <w:r w:rsidRPr="00ED281A">
        <w:rPr>
          <w:rFonts w:ascii="Tahoma" w:hAnsi="Tahoma" w:cs="Tahoma"/>
          <w:szCs w:val="24"/>
        </w:rPr>
        <w:t xml:space="preserve">Telefon: </w:t>
      </w:r>
      <w:r w:rsidRPr="00ED281A">
        <w:rPr>
          <w:rFonts w:ascii="Tahoma" w:hAnsi="Tahoma" w:cs="Tahoma"/>
          <w:szCs w:val="24"/>
        </w:rPr>
        <w:tab/>
      </w:r>
      <w:r w:rsidRPr="00ED281A">
        <w:rPr>
          <w:rFonts w:ascii="Tahoma" w:hAnsi="Tahoma" w:cs="Tahoma"/>
          <w:szCs w:val="24"/>
          <w:highlight w:val="white"/>
        </w:rPr>
        <w:t>846186102</w:t>
      </w:r>
    </w:p>
    <w:p w:rsidR="00385AC6" w:rsidRPr="00ED281A" w:rsidRDefault="00385AC6" w:rsidP="00056011">
      <w:pPr>
        <w:tabs>
          <w:tab w:val="left" w:pos="567"/>
          <w:tab w:val="left" w:pos="3060"/>
        </w:tabs>
        <w:spacing w:after="0" w:line="23" w:lineRule="atLeast"/>
        <w:ind w:left="0" w:firstLine="0"/>
        <w:rPr>
          <w:rFonts w:ascii="Tahoma" w:hAnsi="Tahoma" w:cs="Tahoma"/>
          <w:szCs w:val="24"/>
        </w:rPr>
      </w:pPr>
      <w:r w:rsidRPr="00ED281A">
        <w:rPr>
          <w:rFonts w:ascii="Tahoma" w:hAnsi="Tahoma" w:cs="Tahoma"/>
          <w:szCs w:val="24"/>
        </w:rPr>
        <w:t xml:space="preserve">Faks: </w:t>
      </w:r>
      <w:r w:rsidRPr="00ED281A">
        <w:rPr>
          <w:rFonts w:ascii="Tahoma" w:hAnsi="Tahoma" w:cs="Tahoma"/>
          <w:szCs w:val="24"/>
        </w:rPr>
        <w:tab/>
      </w:r>
      <w:r w:rsidRPr="00ED281A">
        <w:rPr>
          <w:rFonts w:ascii="Tahoma" w:hAnsi="Tahoma" w:cs="Tahoma"/>
          <w:szCs w:val="24"/>
          <w:highlight w:val="white"/>
        </w:rPr>
        <w:t>846186119</w:t>
      </w:r>
    </w:p>
    <w:p w:rsidR="00385AC6" w:rsidRPr="00ED281A" w:rsidRDefault="00385AC6" w:rsidP="00056011">
      <w:pPr>
        <w:tabs>
          <w:tab w:val="left" w:pos="567"/>
          <w:tab w:val="left" w:pos="3060"/>
        </w:tabs>
        <w:spacing w:after="0" w:line="23" w:lineRule="atLeast"/>
        <w:ind w:left="0" w:firstLine="0"/>
        <w:rPr>
          <w:rFonts w:ascii="Tahoma" w:hAnsi="Tahoma" w:cs="Tahoma"/>
          <w:szCs w:val="24"/>
        </w:rPr>
      </w:pPr>
      <w:r w:rsidRPr="00ED281A">
        <w:rPr>
          <w:rFonts w:ascii="Tahoma" w:hAnsi="Tahoma" w:cs="Tahoma"/>
          <w:szCs w:val="24"/>
        </w:rPr>
        <w:t xml:space="preserve">adres strony internetowej </w:t>
      </w:r>
      <w:r w:rsidRPr="00ED281A">
        <w:rPr>
          <w:rFonts w:ascii="Tahoma" w:hAnsi="Tahoma" w:cs="Tahoma"/>
          <w:szCs w:val="24"/>
        </w:rPr>
        <w:tab/>
      </w:r>
      <w:r w:rsidRPr="00ED281A">
        <w:rPr>
          <w:rFonts w:ascii="Tahoma" w:hAnsi="Tahoma" w:cs="Tahoma"/>
          <w:szCs w:val="24"/>
          <w:highlight w:val="white"/>
        </w:rPr>
        <w:t>adamow.gmina.pl</w:t>
      </w:r>
      <w:r w:rsidRPr="00ED281A">
        <w:rPr>
          <w:rFonts w:ascii="Tahoma" w:hAnsi="Tahoma" w:cs="Tahoma"/>
          <w:szCs w:val="24"/>
        </w:rPr>
        <w:t>:adamow.bip.gmina.pl</w:t>
      </w:r>
    </w:p>
    <w:p w:rsidR="00385AC6" w:rsidRPr="00ED281A" w:rsidRDefault="00385AC6" w:rsidP="00056011">
      <w:pPr>
        <w:tabs>
          <w:tab w:val="left" w:pos="567"/>
          <w:tab w:val="left" w:pos="3060"/>
        </w:tabs>
        <w:spacing w:after="0" w:line="23" w:lineRule="atLeast"/>
        <w:ind w:left="0" w:firstLine="0"/>
        <w:rPr>
          <w:rFonts w:ascii="Tahoma" w:hAnsi="Tahoma" w:cs="Tahoma"/>
          <w:szCs w:val="24"/>
        </w:rPr>
      </w:pPr>
      <w:r w:rsidRPr="00ED281A">
        <w:rPr>
          <w:rFonts w:ascii="Tahoma" w:hAnsi="Tahoma" w:cs="Tahoma"/>
          <w:szCs w:val="24"/>
        </w:rPr>
        <w:t xml:space="preserve">adres poczty elektronicznej </w:t>
      </w:r>
      <w:r w:rsidRPr="00ED281A">
        <w:rPr>
          <w:rFonts w:ascii="Tahoma" w:hAnsi="Tahoma" w:cs="Tahoma"/>
          <w:szCs w:val="24"/>
        </w:rPr>
        <w:tab/>
      </w:r>
      <w:r w:rsidRPr="00ED281A">
        <w:rPr>
          <w:rFonts w:ascii="Tahoma" w:hAnsi="Tahoma" w:cs="Tahoma"/>
          <w:szCs w:val="24"/>
          <w:highlight w:val="white"/>
        </w:rPr>
        <w:t>poczta@adamow.gmina.pl</w:t>
      </w:r>
    </w:p>
    <w:p w:rsidR="00385AC6" w:rsidRPr="00ED281A" w:rsidRDefault="00385AC6" w:rsidP="00056011">
      <w:pPr>
        <w:tabs>
          <w:tab w:val="left" w:pos="567"/>
          <w:tab w:val="left" w:pos="3060"/>
        </w:tabs>
        <w:spacing w:after="0" w:line="23" w:lineRule="atLeast"/>
        <w:ind w:left="0" w:firstLine="0"/>
        <w:rPr>
          <w:rFonts w:ascii="Tahoma" w:hAnsi="Tahoma" w:cs="Tahoma"/>
          <w:szCs w:val="24"/>
        </w:rPr>
      </w:pPr>
      <w:r w:rsidRPr="00ED281A">
        <w:rPr>
          <w:rFonts w:ascii="Tahoma" w:hAnsi="Tahoma" w:cs="Tahoma"/>
          <w:szCs w:val="24"/>
        </w:rPr>
        <w:t>Godziny urzędowania:</w:t>
      </w:r>
      <w:r w:rsidRPr="00ED281A">
        <w:rPr>
          <w:rFonts w:ascii="Tahoma" w:hAnsi="Tahoma" w:cs="Tahoma"/>
          <w:szCs w:val="24"/>
        </w:rPr>
        <w:tab/>
      </w:r>
      <w:r w:rsidRPr="00ED281A">
        <w:rPr>
          <w:rFonts w:ascii="Tahoma" w:hAnsi="Tahoma" w:cs="Tahoma"/>
          <w:szCs w:val="24"/>
          <w:highlight w:val="white"/>
        </w:rPr>
        <w:t>7:00-15:00</w:t>
      </w:r>
      <w:r w:rsidRPr="00ED281A">
        <w:rPr>
          <w:rFonts w:ascii="Tahoma" w:hAnsi="Tahoma" w:cs="Tahoma"/>
          <w:szCs w:val="24"/>
        </w:rPr>
        <w:t xml:space="preserve"> poniedziałek-piątek</w:t>
      </w:r>
    </w:p>
    <w:p w:rsidR="002B65CB" w:rsidRPr="00ED281A" w:rsidRDefault="00EA79B8" w:rsidP="00056011">
      <w:pPr>
        <w:pStyle w:val="Akapitzlist"/>
        <w:numPr>
          <w:ilvl w:val="0"/>
          <w:numId w:val="49"/>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Tryb udzielenia zamówienia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Niniejsze postępowanie o udzielenie zamówienia jest prowadzone w trybie przetargu nieograniczonego zgodnie z art. 39 ustawy z dnia 29 stycznia 2004 r. Prawo zamówień publicznych (tekst jednolity Dz.U. z 2015 r. poz. 2164 z późn. zm.) o wartości szacunkowej niższej od kwot określonych w przepisach wydanych na podstawie art. 11 ust. 8 ustawy Prawo zamówień publicznych. </w:t>
      </w:r>
    </w:p>
    <w:p w:rsidR="002B65CB" w:rsidRPr="00ED281A" w:rsidRDefault="00EA79B8" w:rsidP="00056011">
      <w:pPr>
        <w:numPr>
          <w:ilvl w:val="0"/>
          <w:numId w:val="2"/>
        </w:numPr>
        <w:tabs>
          <w:tab w:val="left" w:pos="567"/>
        </w:tabs>
        <w:spacing w:after="0" w:line="23" w:lineRule="atLeast"/>
        <w:ind w:left="0"/>
        <w:rPr>
          <w:rFonts w:ascii="Tahoma" w:hAnsi="Tahoma" w:cs="Tahoma"/>
          <w:szCs w:val="24"/>
        </w:rPr>
      </w:pPr>
      <w:r w:rsidRPr="00ED281A">
        <w:rPr>
          <w:rFonts w:ascii="Tahoma" w:hAnsi="Tahoma" w:cs="Tahoma"/>
          <w:szCs w:val="24"/>
        </w:rPr>
        <w:t xml:space="preserve">Opis przedmiotu zamówienia    </w:t>
      </w:r>
    </w:p>
    <w:p w:rsidR="00385AC6" w:rsidRPr="00ED281A" w:rsidRDefault="00EA79B8" w:rsidP="00056011">
      <w:pPr>
        <w:tabs>
          <w:tab w:val="left" w:pos="567"/>
        </w:tabs>
        <w:autoSpaceDE w:val="0"/>
        <w:autoSpaceDN w:val="0"/>
        <w:adjustRightInd w:val="0"/>
        <w:spacing w:after="0" w:line="23" w:lineRule="atLeast"/>
        <w:ind w:left="0" w:firstLine="0"/>
        <w:rPr>
          <w:rFonts w:ascii="Tahoma" w:eastAsiaTheme="minorEastAsia" w:hAnsi="Tahoma" w:cs="Tahoma"/>
          <w:color w:val="auto"/>
          <w:szCs w:val="24"/>
        </w:rPr>
      </w:pPr>
      <w:r w:rsidRPr="00ED281A">
        <w:rPr>
          <w:rFonts w:ascii="Tahoma" w:hAnsi="Tahoma" w:cs="Tahoma"/>
          <w:szCs w:val="24"/>
        </w:rPr>
        <w:t>Przedmiotem zamówienia jest</w:t>
      </w:r>
      <w:r w:rsidR="00385AC6" w:rsidRPr="00ED281A">
        <w:rPr>
          <w:rFonts w:ascii="Tahoma" w:hAnsi="Tahoma" w:cs="Tahoma"/>
          <w:szCs w:val="24"/>
        </w:rPr>
        <w:t xml:space="preserve"> przebudowa drog</w:t>
      </w:r>
      <w:r w:rsidR="00F65BE0" w:rsidRPr="00ED281A">
        <w:rPr>
          <w:rFonts w:ascii="Tahoma" w:hAnsi="Tahoma" w:cs="Tahoma"/>
          <w:szCs w:val="24"/>
        </w:rPr>
        <w:t>i</w:t>
      </w:r>
      <w:r w:rsidR="00385AC6" w:rsidRPr="00ED281A">
        <w:rPr>
          <w:rFonts w:ascii="Tahoma" w:hAnsi="Tahoma" w:cs="Tahoma"/>
          <w:szCs w:val="24"/>
        </w:rPr>
        <w:t xml:space="preserve"> gminnej oznaczonej 010825 L </w:t>
      </w:r>
      <w:r w:rsidR="00385AC6" w:rsidRPr="00ED281A">
        <w:rPr>
          <w:rFonts w:ascii="Tahoma" w:eastAsiaTheme="minorEastAsia" w:hAnsi="Tahoma" w:cs="Tahoma"/>
          <w:color w:val="auto"/>
          <w:szCs w:val="24"/>
        </w:rPr>
        <w:t>w km</w:t>
      </w:r>
    </w:p>
    <w:p w:rsidR="002B65CB" w:rsidRPr="00ED281A" w:rsidRDefault="00385AC6" w:rsidP="00056011">
      <w:pPr>
        <w:tabs>
          <w:tab w:val="left" w:pos="567"/>
        </w:tabs>
        <w:spacing w:after="0" w:line="23" w:lineRule="atLeast"/>
        <w:ind w:left="0" w:firstLine="0"/>
        <w:rPr>
          <w:rFonts w:ascii="Tahoma" w:eastAsiaTheme="minorEastAsia" w:hAnsi="Tahoma" w:cs="Tahoma"/>
          <w:bCs/>
          <w:color w:val="auto"/>
          <w:szCs w:val="24"/>
        </w:rPr>
      </w:pPr>
      <w:r w:rsidRPr="00ED281A">
        <w:rPr>
          <w:rFonts w:ascii="Tahoma" w:eastAsiaTheme="minorEastAsia" w:hAnsi="Tahoma" w:cs="Tahoma"/>
          <w:color w:val="auto"/>
          <w:szCs w:val="24"/>
        </w:rPr>
        <w:t xml:space="preserve">0+000 do 3+349,75 </w:t>
      </w:r>
      <w:r w:rsidR="00E175AB" w:rsidRPr="00ED281A">
        <w:rPr>
          <w:rFonts w:ascii="Tahoma" w:eastAsiaTheme="minorEastAsia" w:hAnsi="Tahoma" w:cs="Tahoma"/>
          <w:color w:val="auto"/>
          <w:szCs w:val="24"/>
        </w:rPr>
        <w:t>– technologii</w:t>
      </w:r>
      <w:r w:rsidR="001F58A9">
        <w:rPr>
          <w:rFonts w:ascii="Tahoma" w:eastAsiaTheme="minorEastAsia" w:hAnsi="Tahoma" w:cs="Tahoma"/>
          <w:color w:val="auto"/>
          <w:szCs w:val="24"/>
        </w:rPr>
        <w:t xml:space="preserve"> beton asfaltowy</w:t>
      </w:r>
      <w:r w:rsidRPr="00ED281A">
        <w:rPr>
          <w:rFonts w:ascii="Tahoma" w:eastAsiaTheme="minorEastAsia" w:hAnsi="Tahoma" w:cs="Tahoma"/>
          <w:color w:val="auto"/>
          <w:szCs w:val="24"/>
        </w:rPr>
        <w:t xml:space="preserve">wraz z budową </w:t>
      </w:r>
      <w:r w:rsidRPr="00ED281A">
        <w:rPr>
          <w:rFonts w:ascii="Tahoma" w:eastAsiaTheme="minorEastAsia" w:hAnsi="Tahoma" w:cs="Tahoma"/>
          <w:bCs/>
          <w:color w:val="auto"/>
          <w:szCs w:val="24"/>
        </w:rPr>
        <w:t xml:space="preserve">linii kablowej oświetlenia ulicznego. </w:t>
      </w:r>
      <w:r w:rsidR="00F65BE0" w:rsidRPr="00ED281A">
        <w:rPr>
          <w:rFonts w:ascii="Tahoma" w:eastAsiaTheme="minorEastAsia" w:hAnsi="Tahoma" w:cs="Tahoma"/>
          <w:bCs/>
          <w:color w:val="auto"/>
          <w:szCs w:val="24"/>
        </w:rPr>
        <w:t xml:space="preserve">Przebieg przebudowywanej drogi </w:t>
      </w:r>
      <w:r w:rsidR="00E175AB" w:rsidRPr="00ED281A">
        <w:rPr>
          <w:rFonts w:ascii="Tahoma" w:eastAsiaTheme="minorEastAsia" w:hAnsi="Tahoma" w:cs="Tahoma"/>
          <w:bCs/>
          <w:color w:val="auto"/>
          <w:szCs w:val="24"/>
        </w:rPr>
        <w:t>jest połączon</w:t>
      </w:r>
      <w:r w:rsidR="001F58A9">
        <w:rPr>
          <w:rFonts w:ascii="Tahoma" w:eastAsiaTheme="minorEastAsia" w:hAnsi="Tahoma" w:cs="Tahoma"/>
          <w:bCs/>
          <w:color w:val="auto"/>
          <w:szCs w:val="24"/>
        </w:rPr>
        <w:t>y</w:t>
      </w:r>
      <w:r w:rsidR="00E175AB" w:rsidRPr="00ED281A">
        <w:rPr>
          <w:rFonts w:ascii="Tahoma" w:eastAsiaTheme="minorEastAsia" w:hAnsi="Tahoma" w:cs="Tahoma"/>
          <w:bCs/>
          <w:color w:val="auto"/>
          <w:szCs w:val="24"/>
        </w:rPr>
        <w:t xml:space="preserve"> w miejscowości Rachodoszcze oraz Feliksówka z</w:t>
      </w:r>
      <w:r w:rsidR="00C22FD6" w:rsidRPr="00ED281A">
        <w:rPr>
          <w:rFonts w:ascii="Tahoma" w:eastAsiaTheme="minorEastAsia" w:hAnsi="Tahoma" w:cs="Tahoma"/>
          <w:bCs/>
          <w:color w:val="auto"/>
          <w:szCs w:val="24"/>
        </w:rPr>
        <w:t xml:space="preserve"> drog</w:t>
      </w:r>
      <w:r w:rsidR="00E175AB" w:rsidRPr="00ED281A">
        <w:rPr>
          <w:rFonts w:ascii="Tahoma" w:eastAsiaTheme="minorEastAsia" w:hAnsi="Tahoma" w:cs="Tahoma"/>
          <w:bCs/>
          <w:color w:val="auto"/>
          <w:szCs w:val="24"/>
        </w:rPr>
        <w:t>ą</w:t>
      </w:r>
      <w:r w:rsidR="00C22FD6" w:rsidRPr="00ED281A">
        <w:rPr>
          <w:rFonts w:ascii="Tahoma" w:eastAsiaTheme="minorEastAsia" w:hAnsi="Tahoma" w:cs="Tahoma"/>
          <w:bCs/>
          <w:color w:val="auto"/>
          <w:szCs w:val="24"/>
        </w:rPr>
        <w:t xml:space="preserve"> powiatow</w:t>
      </w:r>
      <w:r w:rsidR="00E175AB" w:rsidRPr="00ED281A">
        <w:rPr>
          <w:rFonts w:ascii="Tahoma" w:eastAsiaTheme="minorEastAsia" w:hAnsi="Tahoma" w:cs="Tahoma"/>
          <w:bCs/>
          <w:color w:val="auto"/>
          <w:szCs w:val="24"/>
        </w:rPr>
        <w:t>ąNr 3247L. Do wykonania podczas realizacji inwestycji  przewiduje się realizację budowy oświetlenia ulicznego w miejscowości Rachodoszcze.</w:t>
      </w:r>
    </w:p>
    <w:p w:rsidR="00365B2A" w:rsidRPr="00ED281A" w:rsidRDefault="00365B2A" w:rsidP="00056011">
      <w:pPr>
        <w:tabs>
          <w:tab w:val="left" w:pos="567"/>
        </w:tabs>
        <w:autoSpaceDE w:val="0"/>
        <w:autoSpaceDN w:val="0"/>
        <w:adjustRightInd w:val="0"/>
        <w:spacing w:after="0" w:line="23" w:lineRule="atLeast"/>
        <w:ind w:left="0" w:firstLine="0"/>
        <w:rPr>
          <w:rFonts w:ascii="Tahoma" w:eastAsiaTheme="minorEastAsia" w:hAnsi="Tahoma" w:cs="Tahoma"/>
          <w:color w:val="auto"/>
          <w:szCs w:val="24"/>
        </w:rPr>
      </w:pPr>
      <w:r w:rsidRPr="00ED281A">
        <w:rPr>
          <w:rFonts w:ascii="Tahoma" w:eastAsiaTheme="minorEastAsia" w:hAnsi="Tahoma" w:cs="Tahoma"/>
          <w:color w:val="auto"/>
          <w:szCs w:val="24"/>
        </w:rPr>
        <w:t>Główne elementy robót drogowych;</w:t>
      </w:r>
    </w:p>
    <w:p w:rsidR="00E175AB" w:rsidRPr="00ED281A" w:rsidRDefault="00365B2A" w:rsidP="00056011">
      <w:pPr>
        <w:tabs>
          <w:tab w:val="left" w:pos="567"/>
        </w:tabs>
        <w:autoSpaceDE w:val="0"/>
        <w:autoSpaceDN w:val="0"/>
        <w:adjustRightInd w:val="0"/>
        <w:spacing w:after="0" w:line="23" w:lineRule="atLeast"/>
        <w:ind w:left="0" w:firstLine="0"/>
        <w:rPr>
          <w:rFonts w:ascii="Tahoma" w:eastAsiaTheme="minorEastAsia" w:hAnsi="Tahoma" w:cs="Tahoma"/>
          <w:color w:val="auto"/>
          <w:szCs w:val="24"/>
        </w:rPr>
      </w:pPr>
      <w:r w:rsidRPr="00ED281A">
        <w:rPr>
          <w:rFonts w:ascii="Tahoma" w:eastAsiaTheme="minorEastAsia" w:hAnsi="Tahoma" w:cs="Tahoma"/>
          <w:color w:val="auto"/>
          <w:szCs w:val="24"/>
        </w:rPr>
        <w:t xml:space="preserve">1) </w:t>
      </w:r>
      <w:r w:rsidR="00E175AB" w:rsidRPr="00ED281A">
        <w:rPr>
          <w:rFonts w:ascii="Tahoma" w:eastAsiaTheme="minorEastAsia" w:hAnsi="Tahoma" w:cs="Tahoma"/>
          <w:color w:val="auto"/>
          <w:szCs w:val="24"/>
        </w:rPr>
        <w:t>Jezdnia</w:t>
      </w:r>
    </w:p>
    <w:p w:rsidR="00E175AB" w:rsidRPr="00ED281A" w:rsidRDefault="00E175AB" w:rsidP="00056011">
      <w:pPr>
        <w:tabs>
          <w:tab w:val="left" w:pos="567"/>
        </w:tabs>
        <w:autoSpaceDE w:val="0"/>
        <w:autoSpaceDN w:val="0"/>
        <w:adjustRightInd w:val="0"/>
        <w:spacing w:after="0" w:line="23" w:lineRule="atLeast"/>
        <w:ind w:left="0" w:firstLine="0"/>
        <w:rPr>
          <w:rFonts w:ascii="Tahoma" w:eastAsiaTheme="minorEastAsia" w:hAnsi="Tahoma" w:cs="Tahoma"/>
          <w:color w:val="auto"/>
          <w:szCs w:val="24"/>
        </w:rPr>
      </w:pPr>
      <w:r w:rsidRPr="00ED281A">
        <w:rPr>
          <w:rFonts w:ascii="Tahoma" w:eastAsiaTheme="minorEastAsia" w:hAnsi="Tahoma" w:cs="Tahoma"/>
          <w:color w:val="auto"/>
          <w:szCs w:val="24"/>
        </w:rPr>
        <w:t>- Warstwa ścieralna z beton asfaltowy AC 11S– gr. 4cm</w:t>
      </w:r>
    </w:p>
    <w:p w:rsidR="00E175AB" w:rsidRPr="00ED281A" w:rsidRDefault="00E175AB" w:rsidP="00056011">
      <w:pPr>
        <w:tabs>
          <w:tab w:val="left" w:pos="567"/>
        </w:tabs>
        <w:autoSpaceDE w:val="0"/>
        <w:autoSpaceDN w:val="0"/>
        <w:adjustRightInd w:val="0"/>
        <w:spacing w:after="0" w:line="23" w:lineRule="atLeast"/>
        <w:ind w:left="0" w:firstLine="0"/>
        <w:rPr>
          <w:rFonts w:ascii="Tahoma" w:eastAsiaTheme="minorEastAsia" w:hAnsi="Tahoma" w:cs="Tahoma"/>
          <w:color w:val="auto"/>
          <w:szCs w:val="24"/>
        </w:rPr>
      </w:pPr>
      <w:r w:rsidRPr="00ED281A">
        <w:rPr>
          <w:rFonts w:ascii="Tahoma" w:eastAsiaTheme="minorEastAsia" w:hAnsi="Tahoma" w:cs="Tahoma"/>
          <w:color w:val="auto"/>
          <w:szCs w:val="24"/>
        </w:rPr>
        <w:t>- Warstwa wyrównawcza z betonu asfaltowego AC 16W - min. gr. 4cm</w:t>
      </w:r>
    </w:p>
    <w:p w:rsidR="00E175AB" w:rsidRPr="00ED281A" w:rsidRDefault="00E175AB" w:rsidP="00056011">
      <w:pPr>
        <w:tabs>
          <w:tab w:val="left" w:pos="567"/>
        </w:tabs>
        <w:autoSpaceDE w:val="0"/>
        <w:autoSpaceDN w:val="0"/>
        <w:adjustRightInd w:val="0"/>
        <w:spacing w:after="0" w:line="23" w:lineRule="atLeast"/>
        <w:ind w:left="0" w:firstLine="0"/>
        <w:rPr>
          <w:rFonts w:ascii="Tahoma" w:eastAsiaTheme="minorEastAsia" w:hAnsi="Tahoma" w:cs="Tahoma"/>
          <w:color w:val="auto"/>
          <w:szCs w:val="24"/>
        </w:rPr>
      </w:pPr>
      <w:r w:rsidRPr="00ED281A">
        <w:rPr>
          <w:rFonts w:ascii="Tahoma" w:eastAsiaTheme="minorEastAsia" w:hAnsi="Tahoma" w:cs="Tahoma"/>
          <w:color w:val="auto"/>
          <w:szCs w:val="24"/>
        </w:rPr>
        <w:t>Pobocza</w:t>
      </w:r>
    </w:p>
    <w:p w:rsidR="00E175AB" w:rsidRPr="00ED281A" w:rsidRDefault="00E175AB" w:rsidP="00056011">
      <w:pPr>
        <w:tabs>
          <w:tab w:val="left" w:pos="567"/>
        </w:tabs>
        <w:autoSpaceDE w:val="0"/>
        <w:autoSpaceDN w:val="0"/>
        <w:adjustRightInd w:val="0"/>
        <w:spacing w:after="0" w:line="23" w:lineRule="atLeast"/>
        <w:ind w:left="0" w:firstLine="0"/>
        <w:rPr>
          <w:rFonts w:ascii="Tahoma" w:eastAsiaTheme="minorEastAsia" w:hAnsi="Tahoma" w:cs="Tahoma"/>
          <w:color w:val="auto"/>
          <w:szCs w:val="24"/>
        </w:rPr>
      </w:pPr>
      <w:r w:rsidRPr="00ED281A">
        <w:rPr>
          <w:rFonts w:ascii="Tahoma" w:eastAsiaTheme="minorEastAsia" w:hAnsi="Tahoma" w:cs="Tahoma"/>
          <w:color w:val="auto"/>
          <w:szCs w:val="24"/>
        </w:rPr>
        <w:t>- kruszywo stabilizowane mechanicznie 0/31,5 mm na szerokości 0,75m – gr. 10cm</w:t>
      </w:r>
    </w:p>
    <w:p w:rsidR="00E175AB" w:rsidRPr="00ED281A" w:rsidRDefault="00E175AB" w:rsidP="00056011">
      <w:pPr>
        <w:tabs>
          <w:tab w:val="left" w:pos="567"/>
        </w:tabs>
        <w:autoSpaceDE w:val="0"/>
        <w:autoSpaceDN w:val="0"/>
        <w:adjustRightInd w:val="0"/>
        <w:spacing w:after="0" w:line="23" w:lineRule="atLeast"/>
        <w:ind w:left="0" w:firstLine="0"/>
        <w:rPr>
          <w:rFonts w:ascii="Tahoma" w:eastAsiaTheme="minorEastAsia" w:hAnsi="Tahoma" w:cs="Tahoma"/>
          <w:color w:val="auto"/>
          <w:szCs w:val="24"/>
        </w:rPr>
      </w:pPr>
      <w:r w:rsidRPr="00ED281A">
        <w:rPr>
          <w:rFonts w:ascii="Tahoma" w:eastAsiaTheme="minorEastAsia" w:hAnsi="Tahoma" w:cs="Tahoma"/>
          <w:color w:val="auto"/>
          <w:szCs w:val="24"/>
        </w:rPr>
        <w:t>Chodnik</w:t>
      </w:r>
    </w:p>
    <w:p w:rsidR="00E175AB" w:rsidRPr="00ED281A" w:rsidRDefault="00E175AB" w:rsidP="00056011">
      <w:pPr>
        <w:tabs>
          <w:tab w:val="left" w:pos="567"/>
        </w:tabs>
        <w:autoSpaceDE w:val="0"/>
        <w:autoSpaceDN w:val="0"/>
        <w:adjustRightInd w:val="0"/>
        <w:spacing w:after="0" w:line="23" w:lineRule="atLeast"/>
        <w:ind w:left="0" w:firstLine="0"/>
        <w:rPr>
          <w:rFonts w:ascii="Tahoma" w:eastAsiaTheme="minorEastAsia" w:hAnsi="Tahoma" w:cs="Tahoma"/>
          <w:color w:val="auto"/>
          <w:szCs w:val="24"/>
        </w:rPr>
      </w:pPr>
      <w:r w:rsidRPr="00ED281A">
        <w:rPr>
          <w:rFonts w:ascii="Tahoma" w:eastAsiaTheme="minorEastAsia" w:hAnsi="Tahoma" w:cs="Tahoma"/>
          <w:color w:val="auto"/>
          <w:szCs w:val="24"/>
        </w:rPr>
        <w:t>- kostka brukowa betonowa – gr. 6cm</w:t>
      </w:r>
    </w:p>
    <w:p w:rsidR="00E175AB" w:rsidRPr="00ED281A" w:rsidRDefault="00E175AB" w:rsidP="00056011">
      <w:pPr>
        <w:tabs>
          <w:tab w:val="left" w:pos="567"/>
        </w:tabs>
        <w:autoSpaceDE w:val="0"/>
        <w:autoSpaceDN w:val="0"/>
        <w:adjustRightInd w:val="0"/>
        <w:spacing w:after="0" w:line="23" w:lineRule="atLeast"/>
        <w:ind w:left="0" w:firstLine="0"/>
        <w:rPr>
          <w:rFonts w:ascii="Tahoma" w:eastAsiaTheme="minorEastAsia" w:hAnsi="Tahoma" w:cs="Tahoma"/>
          <w:color w:val="auto"/>
          <w:szCs w:val="24"/>
        </w:rPr>
      </w:pPr>
      <w:r w:rsidRPr="00ED281A">
        <w:rPr>
          <w:rFonts w:ascii="Tahoma" w:eastAsiaTheme="minorEastAsia" w:hAnsi="Tahoma" w:cs="Tahoma"/>
          <w:color w:val="auto"/>
          <w:szCs w:val="24"/>
        </w:rPr>
        <w:t>- podsypka cem. – piaskowa – gr. 3cm</w:t>
      </w:r>
    </w:p>
    <w:p w:rsidR="00E175AB" w:rsidRPr="00ED281A" w:rsidRDefault="00E175AB" w:rsidP="00056011">
      <w:pPr>
        <w:tabs>
          <w:tab w:val="left" w:pos="567"/>
        </w:tabs>
        <w:autoSpaceDE w:val="0"/>
        <w:autoSpaceDN w:val="0"/>
        <w:adjustRightInd w:val="0"/>
        <w:spacing w:after="0" w:line="23" w:lineRule="atLeast"/>
        <w:ind w:left="0" w:firstLine="0"/>
        <w:rPr>
          <w:rFonts w:ascii="Tahoma" w:eastAsiaTheme="minorEastAsia" w:hAnsi="Tahoma" w:cs="Tahoma"/>
          <w:color w:val="auto"/>
          <w:szCs w:val="24"/>
        </w:rPr>
      </w:pPr>
      <w:r w:rsidRPr="00ED281A">
        <w:rPr>
          <w:rFonts w:ascii="Tahoma" w:eastAsiaTheme="minorEastAsia" w:hAnsi="Tahoma" w:cs="Tahoma"/>
          <w:color w:val="auto"/>
          <w:szCs w:val="24"/>
        </w:rPr>
        <w:t>- kruszywo stabilizowane mechanicznie 0/31,5 mm – gr. 15cm</w:t>
      </w:r>
    </w:p>
    <w:p w:rsidR="00E175AB" w:rsidRPr="00ED281A" w:rsidRDefault="00E175AB" w:rsidP="00056011">
      <w:pPr>
        <w:tabs>
          <w:tab w:val="left" w:pos="567"/>
        </w:tabs>
        <w:autoSpaceDE w:val="0"/>
        <w:autoSpaceDN w:val="0"/>
        <w:adjustRightInd w:val="0"/>
        <w:spacing w:after="0" w:line="23" w:lineRule="atLeast"/>
        <w:ind w:left="0" w:firstLine="0"/>
        <w:rPr>
          <w:rFonts w:ascii="Tahoma" w:eastAsiaTheme="minorEastAsia" w:hAnsi="Tahoma" w:cs="Tahoma"/>
          <w:color w:val="auto"/>
          <w:szCs w:val="24"/>
        </w:rPr>
      </w:pPr>
      <w:r w:rsidRPr="00ED281A">
        <w:rPr>
          <w:rFonts w:ascii="Tahoma" w:eastAsiaTheme="minorEastAsia" w:hAnsi="Tahoma" w:cs="Tahoma"/>
          <w:color w:val="auto"/>
          <w:szCs w:val="24"/>
        </w:rPr>
        <w:t>- warstwa odsączająca z piasku – gr. 10cm</w:t>
      </w:r>
    </w:p>
    <w:p w:rsidR="00E175AB" w:rsidRPr="00ED281A" w:rsidRDefault="00E175AB" w:rsidP="00056011">
      <w:pPr>
        <w:tabs>
          <w:tab w:val="left" w:pos="567"/>
        </w:tabs>
        <w:autoSpaceDE w:val="0"/>
        <w:autoSpaceDN w:val="0"/>
        <w:adjustRightInd w:val="0"/>
        <w:spacing w:after="0" w:line="23" w:lineRule="atLeast"/>
        <w:ind w:left="0" w:firstLine="0"/>
        <w:rPr>
          <w:rFonts w:ascii="Tahoma" w:eastAsiaTheme="minorEastAsia" w:hAnsi="Tahoma" w:cs="Tahoma"/>
          <w:color w:val="auto"/>
          <w:szCs w:val="24"/>
        </w:rPr>
      </w:pPr>
      <w:r w:rsidRPr="00ED281A">
        <w:rPr>
          <w:rFonts w:ascii="Tahoma" w:eastAsiaTheme="minorEastAsia" w:hAnsi="Tahoma" w:cs="Tahoma"/>
          <w:color w:val="auto"/>
          <w:szCs w:val="24"/>
        </w:rPr>
        <w:t>- obrzeże betonowe 8x30cm</w:t>
      </w:r>
    </w:p>
    <w:p w:rsidR="00E175AB" w:rsidRPr="00ED281A" w:rsidRDefault="00365B2A" w:rsidP="00056011">
      <w:pPr>
        <w:tabs>
          <w:tab w:val="left" w:pos="567"/>
        </w:tabs>
        <w:autoSpaceDE w:val="0"/>
        <w:autoSpaceDN w:val="0"/>
        <w:adjustRightInd w:val="0"/>
        <w:spacing w:after="0" w:line="23" w:lineRule="atLeast"/>
        <w:ind w:left="0" w:firstLine="0"/>
        <w:rPr>
          <w:rFonts w:ascii="Tahoma" w:eastAsiaTheme="minorEastAsia" w:hAnsi="Tahoma" w:cs="Tahoma"/>
          <w:color w:val="auto"/>
          <w:szCs w:val="24"/>
        </w:rPr>
      </w:pPr>
      <w:r w:rsidRPr="00ED281A">
        <w:rPr>
          <w:rFonts w:ascii="Tahoma" w:eastAsiaTheme="minorEastAsia" w:hAnsi="Tahoma" w:cs="Tahoma"/>
          <w:color w:val="auto"/>
          <w:szCs w:val="24"/>
        </w:rPr>
        <w:t xml:space="preserve">2) </w:t>
      </w:r>
      <w:r w:rsidR="00E175AB" w:rsidRPr="00ED281A">
        <w:rPr>
          <w:rFonts w:ascii="Tahoma" w:eastAsiaTheme="minorEastAsia" w:hAnsi="Tahoma" w:cs="Tahoma"/>
          <w:color w:val="auto"/>
          <w:szCs w:val="24"/>
        </w:rPr>
        <w:t>Zatoki autobusowe</w:t>
      </w:r>
    </w:p>
    <w:p w:rsidR="00E175AB" w:rsidRPr="00ED281A" w:rsidRDefault="00E175AB" w:rsidP="00056011">
      <w:pPr>
        <w:tabs>
          <w:tab w:val="left" w:pos="567"/>
        </w:tabs>
        <w:autoSpaceDE w:val="0"/>
        <w:autoSpaceDN w:val="0"/>
        <w:adjustRightInd w:val="0"/>
        <w:spacing w:after="0" w:line="23" w:lineRule="atLeast"/>
        <w:ind w:left="0" w:firstLine="0"/>
        <w:rPr>
          <w:rFonts w:ascii="Tahoma" w:eastAsiaTheme="minorEastAsia" w:hAnsi="Tahoma" w:cs="Tahoma"/>
          <w:color w:val="auto"/>
          <w:szCs w:val="24"/>
        </w:rPr>
      </w:pPr>
      <w:r w:rsidRPr="00ED281A">
        <w:rPr>
          <w:rFonts w:ascii="Tahoma" w:eastAsiaTheme="minorEastAsia" w:hAnsi="Tahoma" w:cs="Tahoma"/>
          <w:color w:val="auto"/>
          <w:szCs w:val="24"/>
        </w:rPr>
        <w:t>- kostka brukowa betonowa – gr. 8cm</w:t>
      </w:r>
    </w:p>
    <w:p w:rsidR="00E175AB" w:rsidRPr="00ED281A" w:rsidRDefault="00E175AB" w:rsidP="00056011">
      <w:pPr>
        <w:tabs>
          <w:tab w:val="left" w:pos="567"/>
        </w:tabs>
        <w:autoSpaceDE w:val="0"/>
        <w:autoSpaceDN w:val="0"/>
        <w:adjustRightInd w:val="0"/>
        <w:spacing w:after="0" w:line="23" w:lineRule="atLeast"/>
        <w:ind w:left="0" w:firstLine="0"/>
        <w:rPr>
          <w:rFonts w:ascii="Tahoma" w:eastAsiaTheme="minorEastAsia" w:hAnsi="Tahoma" w:cs="Tahoma"/>
          <w:color w:val="auto"/>
          <w:szCs w:val="24"/>
        </w:rPr>
      </w:pPr>
      <w:r w:rsidRPr="00ED281A">
        <w:rPr>
          <w:rFonts w:ascii="Tahoma" w:eastAsiaTheme="minorEastAsia" w:hAnsi="Tahoma" w:cs="Tahoma"/>
          <w:color w:val="auto"/>
          <w:szCs w:val="24"/>
        </w:rPr>
        <w:t>- podsypka cem. – piaskowa – gr. 3cm</w:t>
      </w:r>
    </w:p>
    <w:p w:rsidR="00E175AB" w:rsidRPr="00ED281A" w:rsidRDefault="00E175AB" w:rsidP="00056011">
      <w:pPr>
        <w:tabs>
          <w:tab w:val="left" w:pos="567"/>
        </w:tabs>
        <w:autoSpaceDE w:val="0"/>
        <w:autoSpaceDN w:val="0"/>
        <w:adjustRightInd w:val="0"/>
        <w:spacing w:after="0" w:line="23" w:lineRule="atLeast"/>
        <w:ind w:left="0" w:firstLine="0"/>
        <w:rPr>
          <w:rFonts w:ascii="Tahoma" w:eastAsiaTheme="minorEastAsia" w:hAnsi="Tahoma" w:cs="Tahoma"/>
          <w:color w:val="auto"/>
          <w:szCs w:val="24"/>
        </w:rPr>
      </w:pPr>
      <w:r w:rsidRPr="00ED281A">
        <w:rPr>
          <w:rFonts w:ascii="Tahoma" w:eastAsiaTheme="minorEastAsia" w:hAnsi="Tahoma" w:cs="Tahoma"/>
          <w:color w:val="auto"/>
          <w:szCs w:val="24"/>
        </w:rPr>
        <w:t>- kruszywo stabilizowane mechanicznie 0/31,5 mm – gr. 20cm</w:t>
      </w:r>
    </w:p>
    <w:p w:rsidR="00E175AB" w:rsidRPr="00ED281A" w:rsidRDefault="00E175AB" w:rsidP="00056011">
      <w:pPr>
        <w:tabs>
          <w:tab w:val="left" w:pos="567"/>
        </w:tabs>
        <w:autoSpaceDE w:val="0"/>
        <w:autoSpaceDN w:val="0"/>
        <w:adjustRightInd w:val="0"/>
        <w:spacing w:after="0" w:line="23" w:lineRule="atLeast"/>
        <w:ind w:left="0" w:firstLine="0"/>
        <w:rPr>
          <w:rFonts w:ascii="Tahoma" w:eastAsiaTheme="minorEastAsia" w:hAnsi="Tahoma" w:cs="Tahoma"/>
          <w:color w:val="auto"/>
          <w:szCs w:val="24"/>
        </w:rPr>
      </w:pPr>
      <w:r w:rsidRPr="00ED281A">
        <w:rPr>
          <w:rFonts w:ascii="Tahoma" w:eastAsiaTheme="minorEastAsia" w:hAnsi="Tahoma" w:cs="Tahoma"/>
          <w:color w:val="auto"/>
          <w:szCs w:val="24"/>
        </w:rPr>
        <w:t>- piasek stabilizowany cementem o Rm=2,5MPa (mieszanka z wytwórni) – gr. 15cm</w:t>
      </w:r>
    </w:p>
    <w:p w:rsidR="00E175AB" w:rsidRPr="00ED281A" w:rsidRDefault="00E175AB" w:rsidP="00056011">
      <w:pPr>
        <w:tabs>
          <w:tab w:val="left" w:pos="567"/>
        </w:tabs>
        <w:autoSpaceDE w:val="0"/>
        <w:autoSpaceDN w:val="0"/>
        <w:adjustRightInd w:val="0"/>
        <w:spacing w:after="0" w:line="23" w:lineRule="atLeast"/>
        <w:ind w:left="0" w:firstLine="0"/>
        <w:rPr>
          <w:rFonts w:ascii="Tahoma" w:eastAsiaTheme="minorEastAsia" w:hAnsi="Tahoma" w:cs="Tahoma"/>
          <w:color w:val="auto"/>
          <w:szCs w:val="24"/>
        </w:rPr>
      </w:pPr>
      <w:r w:rsidRPr="00ED281A">
        <w:rPr>
          <w:rFonts w:ascii="Tahoma" w:eastAsiaTheme="minorEastAsia" w:hAnsi="Tahoma" w:cs="Tahoma"/>
          <w:color w:val="auto"/>
          <w:szCs w:val="24"/>
        </w:rPr>
        <w:t>- krawężniki betonowe 15x30cm</w:t>
      </w:r>
    </w:p>
    <w:p w:rsidR="00E175AB" w:rsidRPr="00ED281A" w:rsidRDefault="00365B2A" w:rsidP="00056011">
      <w:pPr>
        <w:tabs>
          <w:tab w:val="left" w:pos="567"/>
        </w:tabs>
        <w:autoSpaceDE w:val="0"/>
        <w:autoSpaceDN w:val="0"/>
        <w:adjustRightInd w:val="0"/>
        <w:spacing w:after="0" w:line="23" w:lineRule="atLeast"/>
        <w:ind w:left="0" w:firstLine="0"/>
        <w:rPr>
          <w:rFonts w:ascii="Tahoma" w:eastAsiaTheme="minorEastAsia" w:hAnsi="Tahoma" w:cs="Tahoma"/>
          <w:color w:val="auto"/>
          <w:szCs w:val="24"/>
        </w:rPr>
      </w:pPr>
      <w:r w:rsidRPr="00ED281A">
        <w:rPr>
          <w:rFonts w:ascii="Tahoma" w:eastAsiaTheme="minorEastAsia" w:hAnsi="Tahoma" w:cs="Tahoma"/>
          <w:color w:val="auto"/>
          <w:szCs w:val="24"/>
        </w:rPr>
        <w:t xml:space="preserve">3) </w:t>
      </w:r>
      <w:r w:rsidR="00E175AB" w:rsidRPr="00ED281A">
        <w:rPr>
          <w:rFonts w:ascii="Tahoma" w:eastAsiaTheme="minorEastAsia" w:hAnsi="Tahoma" w:cs="Tahoma"/>
          <w:color w:val="auto"/>
          <w:szCs w:val="24"/>
        </w:rPr>
        <w:t>Miejsca postojowe</w:t>
      </w:r>
    </w:p>
    <w:p w:rsidR="00E175AB" w:rsidRPr="00ED281A" w:rsidRDefault="00E175AB" w:rsidP="00056011">
      <w:pPr>
        <w:tabs>
          <w:tab w:val="left" w:pos="567"/>
        </w:tabs>
        <w:autoSpaceDE w:val="0"/>
        <w:autoSpaceDN w:val="0"/>
        <w:adjustRightInd w:val="0"/>
        <w:spacing w:after="0" w:line="23" w:lineRule="atLeast"/>
        <w:ind w:left="0" w:firstLine="0"/>
        <w:rPr>
          <w:rFonts w:ascii="Tahoma" w:eastAsiaTheme="minorEastAsia" w:hAnsi="Tahoma" w:cs="Tahoma"/>
          <w:color w:val="auto"/>
          <w:szCs w:val="24"/>
        </w:rPr>
      </w:pPr>
      <w:r w:rsidRPr="00ED281A">
        <w:rPr>
          <w:rFonts w:ascii="Tahoma" w:eastAsiaTheme="minorEastAsia" w:hAnsi="Tahoma" w:cs="Tahoma"/>
          <w:color w:val="auto"/>
          <w:szCs w:val="24"/>
        </w:rPr>
        <w:t>- kostka brukowa betonowa – gr. 8cm</w:t>
      </w:r>
    </w:p>
    <w:p w:rsidR="00E175AB" w:rsidRPr="00ED281A" w:rsidRDefault="00E175AB" w:rsidP="00056011">
      <w:pPr>
        <w:tabs>
          <w:tab w:val="left" w:pos="567"/>
        </w:tabs>
        <w:autoSpaceDE w:val="0"/>
        <w:autoSpaceDN w:val="0"/>
        <w:adjustRightInd w:val="0"/>
        <w:spacing w:after="0" w:line="23" w:lineRule="atLeast"/>
        <w:ind w:left="0" w:firstLine="0"/>
        <w:rPr>
          <w:rFonts w:ascii="Tahoma" w:eastAsiaTheme="minorEastAsia" w:hAnsi="Tahoma" w:cs="Tahoma"/>
          <w:color w:val="auto"/>
          <w:szCs w:val="24"/>
        </w:rPr>
      </w:pPr>
      <w:r w:rsidRPr="00ED281A">
        <w:rPr>
          <w:rFonts w:ascii="Tahoma" w:eastAsiaTheme="minorEastAsia" w:hAnsi="Tahoma" w:cs="Tahoma"/>
          <w:color w:val="auto"/>
          <w:szCs w:val="24"/>
        </w:rPr>
        <w:t>- podsypka cem. – piaskowa – gr. 3cm</w:t>
      </w:r>
    </w:p>
    <w:p w:rsidR="00E175AB" w:rsidRPr="00ED281A" w:rsidRDefault="00E175AB" w:rsidP="00056011">
      <w:pPr>
        <w:tabs>
          <w:tab w:val="left" w:pos="567"/>
        </w:tabs>
        <w:autoSpaceDE w:val="0"/>
        <w:autoSpaceDN w:val="0"/>
        <w:adjustRightInd w:val="0"/>
        <w:spacing w:after="0" w:line="23" w:lineRule="atLeast"/>
        <w:ind w:left="0" w:firstLine="0"/>
        <w:rPr>
          <w:rFonts w:ascii="Tahoma" w:eastAsiaTheme="minorEastAsia" w:hAnsi="Tahoma" w:cs="Tahoma"/>
          <w:color w:val="auto"/>
          <w:szCs w:val="24"/>
        </w:rPr>
      </w:pPr>
      <w:r w:rsidRPr="00ED281A">
        <w:rPr>
          <w:rFonts w:ascii="Tahoma" w:eastAsiaTheme="minorEastAsia" w:hAnsi="Tahoma" w:cs="Tahoma"/>
          <w:color w:val="auto"/>
          <w:szCs w:val="24"/>
        </w:rPr>
        <w:t>- kruszywo stabilizowane mechanicznie 0/31,5 mm – gr. 20cm</w:t>
      </w:r>
    </w:p>
    <w:p w:rsidR="00E175AB" w:rsidRPr="00ED281A" w:rsidRDefault="00E175AB" w:rsidP="00056011">
      <w:pPr>
        <w:tabs>
          <w:tab w:val="left" w:pos="567"/>
        </w:tabs>
        <w:autoSpaceDE w:val="0"/>
        <w:autoSpaceDN w:val="0"/>
        <w:adjustRightInd w:val="0"/>
        <w:spacing w:after="0" w:line="23" w:lineRule="atLeast"/>
        <w:ind w:left="0" w:firstLine="0"/>
        <w:rPr>
          <w:rFonts w:ascii="Tahoma" w:eastAsiaTheme="minorEastAsia" w:hAnsi="Tahoma" w:cs="Tahoma"/>
          <w:color w:val="auto"/>
          <w:szCs w:val="24"/>
        </w:rPr>
      </w:pPr>
      <w:r w:rsidRPr="00ED281A">
        <w:rPr>
          <w:rFonts w:ascii="Tahoma" w:eastAsiaTheme="minorEastAsia" w:hAnsi="Tahoma" w:cs="Tahoma"/>
          <w:color w:val="auto"/>
          <w:szCs w:val="24"/>
        </w:rPr>
        <w:t>- piasek stabilizowany cementem o Rm=2,5MPa (mieszanka z wytwórni) – gr. 15cm</w:t>
      </w:r>
    </w:p>
    <w:p w:rsidR="00E175AB" w:rsidRPr="00ED281A" w:rsidRDefault="00E175AB" w:rsidP="00056011">
      <w:pPr>
        <w:tabs>
          <w:tab w:val="left" w:pos="567"/>
        </w:tabs>
        <w:spacing w:after="0" w:line="23" w:lineRule="atLeast"/>
        <w:ind w:left="0" w:firstLine="0"/>
        <w:rPr>
          <w:rFonts w:ascii="Tahoma" w:eastAsiaTheme="minorEastAsia" w:hAnsi="Tahoma" w:cs="Tahoma"/>
          <w:color w:val="auto"/>
          <w:szCs w:val="24"/>
        </w:rPr>
      </w:pPr>
      <w:r w:rsidRPr="00ED281A">
        <w:rPr>
          <w:rFonts w:ascii="Tahoma" w:eastAsiaTheme="minorEastAsia" w:hAnsi="Tahoma" w:cs="Tahoma"/>
          <w:color w:val="auto"/>
          <w:szCs w:val="24"/>
        </w:rPr>
        <w:t>- krawężniki betonowe 15x30cm</w:t>
      </w:r>
    </w:p>
    <w:p w:rsidR="00365B2A" w:rsidRPr="00ED281A" w:rsidRDefault="00365B2A" w:rsidP="00056011">
      <w:pPr>
        <w:tabs>
          <w:tab w:val="left" w:pos="567"/>
        </w:tabs>
        <w:autoSpaceDE w:val="0"/>
        <w:autoSpaceDN w:val="0"/>
        <w:adjustRightInd w:val="0"/>
        <w:spacing w:after="0" w:line="23" w:lineRule="atLeast"/>
        <w:ind w:left="0" w:firstLine="0"/>
        <w:rPr>
          <w:rFonts w:ascii="Tahoma" w:eastAsiaTheme="minorEastAsia" w:hAnsi="Tahoma" w:cs="Tahoma"/>
          <w:color w:val="auto"/>
          <w:szCs w:val="24"/>
        </w:rPr>
      </w:pPr>
      <w:r w:rsidRPr="00ED281A">
        <w:rPr>
          <w:rFonts w:ascii="Tahoma" w:eastAsiaTheme="minorEastAsia" w:hAnsi="Tahoma" w:cs="Tahoma"/>
          <w:color w:val="auto"/>
          <w:szCs w:val="24"/>
        </w:rPr>
        <w:lastRenderedPageBreak/>
        <w:t>Roboty prowadzone będą bez ogrodzenia – pod ruchem występującym na drodze, teren objęty zakresem prac jest obustronnie zabudowany.</w:t>
      </w:r>
    </w:p>
    <w:p w:rsidR="00365B2A" w:rsidRPr="00ED281A" w:rsidRDefault="00365B2A" w:rsidP="00056011">
      <w:pPr>
        <w:tabs>
          <w:tab w:val="left" w:pos="567"/>
        </w:tabs>
        <w:autoSpaceDE w:val="0"/>
        <w:autoSpaceDN w:val="0"/>
        <w:adjustRightInd w:val="0"/>
        <w:spacing w:after="0" w:line="23" w:lineRule="atLeast"/>
        <w:ind w:left="0" w:firstLine="0"/>
        <w:rPr>
          <w:rFonts w:ascii="Tahoma" w:eastAsiaTheme="minorEastAsia" w:hAnsi="Tahoma" w:cs="Tahoma"/>
          <w:color w:val="auto"/>
          <w:szCs w:val="24"/>
        </w:rPr>
      </w:pPr>
      <w:r w:rsidRPr="00ED281A">
        <w:rPr>
          <w:rFonts w:ascii="Tahoma" w:eastAsiaTheme="minorEastAsia" w:hAnsi="Tahoma" w:cs="Tahoma"/>
          <w:color w:val="auto"/>
          <w:szCs w:val="24"/>
        </w:rPr>
        <w:t>Zagrożenie bezpieczeństwa i zdrowia ludzi może stwarzać między innymi:</w:t>
      </w:r>
    </w:p>
    <w:p w:rsidR="00365B2A" w:rsidRPr="00ED281A" w:rsidRDefault="00365B2A" w:rsidP="00056011">
      <w:pPr>
        <w:tabs>
          <w:tab w:val="left" w:pos="567"/>
        </w:tabs>
        <w:autoSpaceDE w:val="0"/>
        <w:autoSpaceDN w:val="0"/>
        <w:adjustRightInd w:val="0"/>
        <w:spacing w:after="0" w:line="23" w:lineRule="atLeast"/>
        <w:ind w:left="0" w:firstLine="0"/>
        <w:rPr>
          <w:rFonts w:ascii="Tahoma" w:eastAsiaTheme="minorEastAsia" w:hAnsi="Tahoma" w:cs="Tahoma"/>
          <w:color w:val="auto"/>
          <w:szCs w:val="24"/>
        </w:rPr>
      </w:pPr>
      <w:r w:rsidRPr="00ED281A">
        <w:rPr>
          <w:rFonts w:ascii="Tahoma" w:eastAsiaTheme="minorEastAsia" w:hAnsi="Tahoma" w:cs="Tahoma"/>
          <w:color w:val="auto"/>
          <w:szCs w:val="24"/>
        </w:rPr>
        <w:t>- Praca sprzętu budowlanego przy robotach budowlanych</w:t>
      </w:r>
    </w:p>
    <w:p w:rsidR="00365B2A" w:rsidRPr="00ED281A" w:rsidRDefault="00365B2A" w:rsidP="00056011">
      <w:pPr>
        <w:tabs>
          <w:tab w:val="left" w:pos="567"/>
        </w:tabs>
        <w:autoSpaceDE w:val="0"/>
        <w:autoSpaceDN w:val="0"/>
        <w:adjustRightInd w:val="0"/>
        <w:spacing w:after="0" w:line="23" w:lineRule="atLeast"/>
        <w:ind w:left="0" w:firstLine="0"/>
        <w:rPr>
          <w:rFonts w:ascii="Tahoma" w:eastAsiaTheme="minorEastAsia" w:hAnsi="Tahoma" w:cs="Tahoma"/>
          <w:color w:val="auto"/>
          <w:szCs w:val="24"/>
        </w:rPr>
      </w:pPr>
      <w:r w:rsidRPr="00ED281A">
        <w:rPr>
          <w:rFonts w:ascii="Tahoma" w:eastAsiaTheme="minorEastAsia" w:hAnsi="Tahoma" w:cs="Tahoma"/>
          <w:color w:val="auto"/>
          <w:szCs w:val="24"/>
        </w:rPr>
        <w:t xml:space="preserve">- Prace transportowe </w:t>
      </w:r>
    </w:p>
    <w:p w:rsidR="00365B2A" w:rsidRPr="00ED281A" w:rsidRDefault="00365B2A" w:rsidP="00056011">
      <w:pPr>
        <w:tabs>
          <w:tab w:val="left" w:pos="567"/>
        </w:tabs>
        <w:autoSpaceDE w:val="0"/>
        <w:autoSpaceDN w:val="0"/>
        <w:adjustRightInd w:val="0"/>
        <w:spacing w:after="0" w:line="23" w:lineRule="atLeast"/>
        <w:ind w:left="0" w:firstLine="0"/>
        <w:rPr>
          <w:rFonts w:ascii="Tahoma" w:eastAsiaTheme="minorEastAsia" w:hAnsi="Tahoma" w:cs="Tahoma"/>
          <w:color w:val="auto"/>
          <w:szCs w:val="24"/>
        </w:rPr>
      </w:pPr>
      <w:r w:rsidRPr="00ED281A">
        <w:rPr>
          <w:rFonts w:ascii="Tahoma" w:eastAsiaTheme="minorEastAsia" w:hAnsi="Tahoma" w:cs="Tahoma"/>
          <w:color w:val="auto"/>
          <w:szCs w:val="24"/>
        </w:rPr>
        <w:t>Zagrożenia dla bezpieczeństwa i zdrowia ludzi występujące podczas budowy Proces budowlany związany z przebudową drogi należy tak przygotować i zaplanować, aby wyeliminować możliwość powstania zagrożeń dla pracowników związanych z budową oraz dla użytkowników drogi  umożliwiając im bezpieczne przemieszczanie się w obu kierunkach.</w:t>
      </w:r>
    </w:p>
    <w:p w:rsidR="00365B2A" w:rsidRPr="00ED281A" w:rsidRDefault="00365B2A" w:rsidP="00056011">
      <w:pPr>
        <w:tabs>
          <w:tab w:val="left" w:pos="567"/>
        </w:tabs>
        <w:autoSpaceDE w:val="0"/>
        <w:autoSpaceDN w:val="0"/>
        <w:adjustRightInd w:val="0"/>
        <w:spacing w:after="0" w:line="23" w:lineRule="atLeast"/>
        <w:ind w:left="0" w:firstLine="0"/>
        <w:rPr>
          <w:rFonts w:ascii="Tahoma" w:eastAsiaTheme="minorEastAsia" w:hAnsi="Tahoma" w:cs="Tahoma"/>
          <w:color w:val="auto"/>
          <w:szCs w:val="24"/>
        </w:rPr>
      </w:pPr>
      <w:r w:rsidRPr="00ED281A">
        <w:rPr>
          <w:rFonts w:ascii="Tahoma" w:eastAsiaTheme="minorEastAsia" w:hAnsi="Tahoma" w:cs="Tahoma"/>
          <w:color w:val="auto"/>
          <w:szCs w:val="24"/>
        </w:rPr>
        <w:t>Przed wejściem w teren Wykonawca winien posiadać projekt tymczasowej organizacji ruchu i zabezpieczenia strefy robót, zatwierdzony zgodnie z Rozporządzeniem Ministra Infrastruktury z dnia 23 września 2003 roku w sprawie szczegółowych warunków zarządzania ruchem na drogach oraz wykonywania nadzoru nad tym zarządzaniem (Dz. U. Nr 177 z 14.09.2003r. poz. 1729).</w:t>
      </w:r>
    </w:p>
    <w:p w:rsidR="00ED281A" w:rsidRPr="00ED281A" w:rsidRDefault="00ED281A" w:rsidP="00056011">
      <w:pPr>
        <w:tabs>
          <w:tab w:val="left" w:pos="567"/>
        </w:tabs>
        <w:autoSpaceDE w:val="0"/>
        <w:autoSpaceDN w:val="0"/>
        <w:adjustRightInd w:val="0"/>
        <w:spacing w:after="0" w:line="23" w:lineRule="atLeast"/>
        <w:ind w:left="0" w:firstLine="0"/>
        <w:rPr>
          <w:rFonts w:ascii="Tahoma" w:eastAsiaTheme="minorEastAsia" w:hAnsi="Tahoma" w:cs="Tahoma"/>
          <w:bCs/>
          <w:color w:val="auto"/>
          <w:szCs w:val="24"/>
        </w:rPr>
      </w:pPr>
      <w:r w:rsidRPr="00ED281A">
        <w:rPr>
          <w:rFonts w:ascii="Tahoma" w:eastAsiaTheme="minorEastAsia" w:hAnsi="Tahoma" w:cs="Tahoma"/>
          <w:color w:val="auto"/>
          <w:szCs w:val="24"/>
        </w:rPr>
        <w:t>Główne elementy robót dot. b</w:t>
      </w:r>
      <w:r w:rsidRPr="00ED281A">
        <w:rPr>
          <w:rFonts w:ascii="Tahoma" w:eastAsiaTheme="minorEastAsia" w:hAnsi="Tahoma" w:cs="Tahoma"/>
          <w:bCs/>
          <w:color w:val="auto"/>
          <w:szCs w:val="24"/>
        </w:rPr>
        <w:t>udowy linii kablowej oświetlenia ulicznego.</w:t>
      </w:r>
    </w:p>
    <w:p w:rsidR="00ED281A" w:rsidRPr="00ED281A" w:rsidRDefault="00ED281A" w:rsidP="00056011">
      <w:pPr>
        <w:tabs>
          <w:tab w:val="left" w:pos="567"/>
        </w:tabs>
        <w:autoSpaceDE w:val="0"/>
        <w:autoSpaceDN w:val="0"/>
        <w:adjustRightInd w:val="0"/>
        <w:spacing w:after="0" w:line="23" w:lineRule="atLeast"/>
        <w:ind w:left="0" w:firstLine="0"/>
        <w:rPr>
          <w:rFonts w:ascii="Tahoma" w:eastAsiaTheme="minorEastAsia" w:hAnsi="Tahoma" w:cs="Tahoma"/>
          <w:color w:val="auto"/>
          <w:szCs w:val="24"/>
        </w:rPr>
      </w:pPr>
      <w:r w:rsidRPr="00ED281A">
        <w:rPr>
          <w:rFonts w:ascii="Tahoma" w:eastAsiaTheme="minorEastAsia" w:hAnsi="Tahoma" w:cs="Tahoma"/>
          <w:color w:val="auto"/>
          <w:szCs w:val="24"/>
        </w:rPr>
        <w:t>- kopanie rowów dla kabli energetycznych o</w:t>
      </w:r>
      <w:r w:rsidRPr="00ED281A">
        <w:rPr>
          <w:rFonts w:ascii="Tahoma" w:eastAsia="TimesNewRoman" w:hAnsi="Tahoma" w:cs="Tahoma"/>
          <w:color w:val="auto"/>
          <w:szCs w:val="24"/>
        </w:rPr>
        <w:t>ś</w:t>
      </w:r>
      <w:r w:rsidRPr="00ED281A">
        <w:rPr>
          <w:rFonts w:ascii="Tahoma" w:eastAsiaTheme="minorEastAsia" w:hAnsi="Tahoma" w:cs="Tahoma"/>
          <w:color w:val="auto"/>
          <w:szCs w:val="24"/>
        </w:rPr>
        <w:t>wietlenia ulicznego,</w:t>
      </w:r>
    </w:p>
    <w:p w:rsidR="00ED281A" w:rsidRPr="00ED281A" w:rsidRDefault="00ED281A" w:rsidP="00056011">
      <w:pPr>
        <w:tabs>
          <w:tab w:val="left" w:pos="567"/>
        </w:tabs>
        <w:autoSpaceDE w:val="0"/>
        <w:autoSpaceDN w:val="0"/>
        <w:adjustRightInd w:val="0"/>
        <w:spacing w:after="0" w:line="23" w:lineRule="atLeast"/>
        <w:ind w:left="0" w:firstLine="0"/>
        <w:rPr>
          <w:rFonts w:ascii="Tahoma" w:eastAsiaTheme="minorEastAsia" w:hAnsi="Tahoma" w:cs="Tahoma"/>
          <w:color w:val="auto"/>
          <w:szCs w:val="24"/>
        </w:rPr>
      </w:pPr>
      <w:r w:rsidRPr="00ED281A">
        <w:rPr>
          <w:rFonts w:ascii="Tahoma" w:eastAsiaTheme="minorEastAsia" w:hAnsi="Tahoma" w:cs="Tahoma"/>
          <w:color w:val="auto"/>
          <w:szCs w:val="24"/>
        </w:rPr>
        <w:t>- układanie i monta</w:t>
      </w:r>
      <w:r w:rsidRPr="00ED281A">
        <w:rPr>
          <w:rFonts w:ascii="Tahoma" w:eastAsia="TimesNewRoman" w:hAnsi="Tahoma" w:cs="Tahoma"/>
          <w:color w:val="auto"/>
          <w:szCs w:val="24"/>
        </w:rPr>
        <w:t xml:space="preserve">ż </w:t>
      </w:r>
      <w:r w:rsidRPr="00ED281A">
        <w:rPr>
          <w:rFonts w:ascii="Tahoma" w:eastAsiaTheme="minorEastAsia" w:hAnsi="Tahoma" w:cs="Tahoma"/>
          <w:color w:val="auto"/>
          <w:szCs w:val="24"/>
        </w:rPr>
        <w:t>kabli energetycznych o</w:t>
      </w:r>
      <w:r w:rsidRPr="00ED281A">
        <w:rPr>
          <w:rFonts w:ascii="Tahoma" w:eastAsia="TimesNewRoman" w:hAnsi="Tahoma" w:cs="Tahoma"/>
          <w:color w:val="auto"/>
          <w:szCs w:val="24"/>
        </w:rPr>
        <w:t>ś</w:t>
      </w:r>
      <w:r w:rsidRPr="00ED281A">
        <w:rPr>
          <w:rFonts w:ascii="Tahoma" w:eastAsiaTheme="minorEastAsia" w:hAnsi="Tahoma" w:cs="Tahoma"/>
          <w:color w:val="auto"/>
          <w:szCs w:val="24"/>
        </w:rPr>
        <w:t>wietleniowych,</w:t>
      </w:r>
    </w:p>
    <w:p w:rsidR="00ED281A" w:rsidRPr="00ED281A" w:rsidRDefault="00ED281A" w:rsidP="00056011">
      <w:pPr>
        <w:tabs>
          <w:tab w:val="left" w:pos="567"/>
        </w:tabs>
        <w:autoSpaceDE w:val="0"/>
        <w:autoSpaceDN w:val="0"/>
        <w:adjustRightInd w:val="0"/>
        <w:spacing w:after="0" w:line="23" w:lineRule="atLeast"/>
        <w:ind w:left="0" w:firstLine="0"/>
        <w:rPr>
          <w:rFonts w:ascii="Tahoma" w:eastAsiaTheme="minorEastAsia" w:hAnsi="Tahoma" w:cs="Tahoma"/>
          <w:color w:val="auto"/>
          <w:szCs w:val="24"/>
        </w:rPr>
      </w:pPr>
      <w:r w:rsidRPr="00ED281A">
        <w:rPr>
          <w:rFonts w:ascii="Tahoma" w:eastAsiaTheme="minorEastAsia" w:hAnsi="Tahoma" w:cs="Tahoma"/>
          <w:color w:val="auto"/>
          <w:szCs w:val="24"/>
        </w:rPr>
        <w:t>- monta</w:t>
      </w:r>
      <w:r w:rsidRPr="00ED281A">
        <w:rPr>
          <w:rFonts w:ascii="Tahoma" w:eastAsia="TimesNewRoman" w:hAnsi="Tahoma" w:cs="Tahoma"/>
          <w:color w:val="auto"/>
          <w:szCs w:val="24"/>
        </w:rPr>
        <w:t xml:space="preserve">ż </w:t>
      </w:r>
      <w:r w:rsidRPr="00ED281A">
        <w:rPr>
          <w:rFonts w:ascii="Tahoma" w:eastAsiaTheme="minorEastAsia" w:hAnsi="Tahoma" w:cs="Tahoma"/>
          <w:color w:val="auto"/>
          <w:szCs w:val="24"/>
        </w:rPr>
        <w:t>i stawienie słupów o</w:t>
      </w:r>
      <w:r w:rsidRPr="00ED281A">
        <w:rPr>
          <w:rFonts w:ascii="Tahoma" w:eastAsia="TimesNewRoman" w:hAnsi="Tahoma" w:cs="Tahoma"/>
          <w:color w:val="auto"/>
          <w:szCs w:val="24"/>
        </w:rPr>
        <w:t>ś</w:t>
      </w:r>
      <w:r w:rsidRPr="00ED281A">
        <w:rPr>
          <w:rFonts w:ascii="Tahoma" w:eastAsiaTheme="minorEastAsia" w:hAnsi="Tahoma" w:cs="Tahoma"/>
          <w:color w:val="auto"/>
          <w:szCs w:val="24"/>
        </w:rPr>
        <w:t>wietlenia ulicznego,</w:t>
      </w:r>
    </w:p>
    <w:p w:rsidR="00ED281A" w:rsidRPr="00ED281A" w:rsidRDefault="00ED281A" w:rsidP="00056011">
      <w:pPr>
        <w:tabs>
          <w:tab w:val="left" w:pos="567"/>
        </w:tabs>
        <w:autoSpaceDE w:val="0"/>
        <w:autoSpaceDN w:val="0"/>
        <w:adjustRightInd w:val="0"/>
        <w:spacing w:after="0" w:line="23" w:lineRule="atLeast"/>
        <w:ind w:left="0" w:firstLine="0"/>
        <w:rPr>
          <w:rFonts w:ascii="Tahoma" w:eastAsiaTheme="minorEastAsia" w:hAnsi="Tahoma" w:cs="Tahoma"/>
          <w:color w:val="auto"/>
          <w:szCs w:val="24"/>
        </w:rPr>
      </w:pPr>
      <w:r w:rsidRPr="00ED281A">
        <w:rPr>
          <w:rFonts w:ascii="Tahoma" w:eastAsiaTheme="minorEastAsia" w:hAnsi="Tahoma" w:cs="Tahoma"/>
          <w:color w:val="auto"/>
          <w:szCs w:val="24"/>
        </w:rPr>
        <w:t>- monta</w:t>
      </w:r>
      <w:r w:rsidRPr="00ED281A">
        <w:rPr>
          <w:rFonts w:ascii="Tahoma" w:eastAsia="TimesNewRoman" w:hAnsi="Tahoma" w:cs="Tahoma"/>
          <w:color w:val="auto"/>
          <w:szCs w:val="24"/>
        </w:rPr>
        <w:t xml:space="preserve">ż </w:t>
      </w:r>
      <w:r w:rsidRPr="00ED281A">
        <w:rPr>
          <w:rFonts w:ascii="Tahoma" w:eastAsiaTheme="minorEastAsia" w:hAnsi="Tahoma" w:cs="Tahoma"/>
          <w:color w:val="auto"/>
          <w:szCs w:val="24"/>
        </w:rPr>
        <w:t>opraw o</w:t>
      </w:r>
      <w:r w:rsidRPr="00ED281A">
        <w:rPr>
          <w:rFonts w:ascii="Tahoma" w:eastAsia="TimesNewRoman" w:hAnsi="Tahoma" w:cs="Tahoma"/>
          <w:color w:val="auto"/>
          <w:szCs w:val="24"/>
        </w:rPr>
        <w:t>ś</w:t>
      </w:r>
      <w:r w:rsidRPr="00ED281A">
        <w:rPr>
          <w:rFonts w:ascii="Tahoma" w:eastAsiaTheme="minorEastAsia" w:hAnsi="Tahoma" w:cs="Tahoma"/>
          <w:color w:val="auto"/>
          <w:szCs w:val="24"/>
        </w:rPr>
        <w:t>wietlenia ulicznego na słupach,</w:t>
      </w:r>
    </w:p>
    <w:p w:rsidR="00ED281A" w:rsidRPr="00ED281A" w:rsidRDefault="00ED281A" w:rsidP="00056011">
      <w:pPr>
        <w:tabs>
          <w:tab w:val="left" w:pos="567"/>
        </w:tabs>
        <w:autoSpaceDE w:val="0"/>
        <w:autoSpaceDN w:val="0"/>
        <w:adjustRightInd w:val="0"/>
        <w:spacing w:after="0" w:line="23" w:lineRule="atLeast"/>
        <w:ind w:left="0" w:firstLine="0"/>
        <w:rPr>
          <w:rFonts w:ascii="Tahoma" w:eastAsiaTheme="minorEastAsia" w:hAnsi="Tahoma" w:cs="Tahoma"/>
          <w:color w:val="auto"/>
          <w:szCs w:val="24"/>
        </w:rPr>
      </w:pPr>
      <w:r w:rsidRPr="00ED281A">
        <w:rPr>
          <w:rFonts w:ascii="Tahoma" w:eastAsiaTheme="minorEastAsia" w:hAnsi="Tahoma" w:cs="Tahoma"/>
          <w:color w:val="auto"/>
          <w:szCs w:val="24"/>
        </w:rPr>
        <w:t>- wykonanie uziemie</w:t>
      </w:r>
      <w:r w:rsidRPr="00ED281A">
        <w:rPr>
          <w:rFonts w:ascii="Tahoma" w:eastAsia="TimesNewRoman" w:hAnsi="Tahoma" w:cs="Tahoma"/>
          <w:color w:val="auto"/>
          <w:szCs w:val="24"/>
        </w:rPr>
        <w:t xml:space="preserve">ń </w:t>
      </w:r>
      <w:r w:rsidRPr="00ED281A">
        <w:rPr>
          <w:rFonts w:ascii="Tahoma" w:eastAsiaTheme="minorEastAsia" w:hAnsi="Tahoma" w:cs="Tahoma"/>
          <w:color w:val="auto"/>
          <w:szCs w:val="24"/>
        </w:rPr>
        <w:t>słupów,</w:t>
      </w:r>
    </w:p>
    <w:p w:rsidR="00ED281A" w:rsidRDefault="00ED281A" w:rsidP="00056011">
      <w:pPr>
        <w:tabs>
          <w:tab w:val="left" w:pos="567"/>
        </w:tabs>
        <w:autoSpaceDE w:val="0"/>
        <w:autoSpaceDN w:val="0"/>
        <w:adjustRightInd w:val="0"/>
        <w:spacing w:after="0" w:line="23" w:lineRule="atLeast"/>
        <w:ind w:left="0" w:firstLine="0"/>
        <w:rPr>
          <w:rFonts w:ascii="Tahoma" w:eastAsiaTheme="minorEastAsia" w:hAnsi="Tahoma" w:cs="Tahoma"/>
          <w:color w:val="auto"/>
          <w:szCs w:val="24"/>
        </w:rPr>
      </w:pPr>
      <w:r w:rsidRPr="00ED281A">
        <w:rPr>
          <w:rFonts w:ascii="Tahoma" w:eastAsiaTheme="minorEastAsia" w:hAnsi="Tahoma" w:cs="Tahoma"/>
          <w:color w:val="auto"/>
          <w:szCs w:val="24"/>
        </w:rPr>
        <w:t>- monta</w:t>
      </w:r>
      <w:r w:rsidRPr="00ED281A">
        <w:rPr>
          <w:rFonts w:ascii="Tahoma" w:eastAsia="TimesNewRoman" w:hAnsi="Tahoma" w:cs="Tahoma"/>
          <w:color w:val="auto"/>
          <w:szCs w:val="24"/>
        </w:rPr>
        <w:t xml:space="preserve">ż </w:t>
      </w:r>
      <w:r w:rsidRPr="00ED281A">
        <w:rPr>
          <w:rFonts w:ascii="Tahoma" w:eastAsiaTheme="minorEastAsia" w:hAnsi="Tahoma" w:cs="Tahoma"/>
          <w:color w:val="auto"/>
          <w:szCs w:val="24"/>
        </w:rPr>
        <w:t>szafy sterowniczej prac</w:t>
      </w:r>
      <w:r w:rsidRPr="00ED281A">
        <w:rPr>
          <w:rFonts w:ascii="Tahoma" w:eastAsia="TimesNewRoman" w:hAnsi="Tahoma" w:cs="Tahoma"/>
          <w:color w:val="auto"/>
          <w:szCs w:val="24"/>
        </w:rPr>
        <w:t xml:space="preserve">ą </w:t>
      </w:r>
      <w:r w:rsidRPr="00ED281A">
        <w:rPr>
          <w:rFonts w:ascii="Tahoma" w:eastAsiaTheme="minorEastAsia" w:hAnsi="Tahoma" w:cs="Tahoma"/>
          <w:color w:val="auto"/>
          <w:szCs w:val="24"/>
        </w:rPr>
        <w:t>o</w:t>
      </w:r>
      <w:r w:rsidRPr="00ED281A">
        <w:rPr>
          <w:rFonts w:ascii="Tahoma" w:eastAsia="TimesNewRoman" w:hAnsi="Tahoma" w:cs="Tahoma"/>
          <w:color w:val="auto"/>
          <w:szCs w:val="24"/>
        </w:rPr>
        <w:t>ś</w:t>
      </w:r>
      <w:r w:rsidRPr="00ED281A">
        <w:rPr>
          <w:rFonts w:ascii="Tahoma" w:eastAsiaTheme="minorEastAsia" w:hAnsi="Tahoma" w:cs="Tahoma"/>
          <w:color w:val="auto"/>
          <w:szCs w:val="24"/>
        </w:rPr>
        <w:t>wietlenia ulicznego</w:t>
      </w:r>
      <w:r w:rsidR="001F58A9">
        <w:rPr>
          <w:rFonts w:ascii="Tahoma" w:eastAsiaTheme="minorEastAsia" w:hAnsi="Tahoma" w:cs="Tahoma"/>
          <w:color w:val="auto"/>
          <w:szCs w:val="24"/>
        </w:rPr>
        <w:t>,</w:t>
      </w:r>
    </w:p>
    <w:p w:rsidR="001F58A9" w:rsidRDefault="001F58A9" w:rsidP="00056011">
      <w:pPr>
        <w:tabs>
          <w:tab w:val="left" w:pos="567"/>
        </w:tabs>
        <w:autoSpaceDE w:val="0"/>
        <w:autoSpaceDN w:val="0"/>
        <w:adjustRightInd w:val="0"/>
        <w:spacing w:after="0" w:line="23" w:lineRule="atLeast"/>
        <w:ind w:left="0" w:firstLine="0"/>
        <w:rPr>
          <w:rFonts w:ascii="Tahoma" w:eastAsiaTheme="minorEastAsia" w:hAnsi="Tahoma" w:cs="Tahoma"/>
          <w:color w:val="auto"/>
          <w:szCs w:val="24"/>
        </w:rPr>
      </w:pPr>
      <w:r>
        <w:rPr>
          <w:rFonts w:ascii="Tahoma" w:eastAsiaTheme="minorEastAsia" w:hAnsi="Tahoma" w:cs="Tahoma"/>
          <w:color w:val="auto"/>
          <w:szCs w:val="24"/>
        </w:rPr>
        <w:t>- uruchomienie,</w:t>
      </w:r>
    </w:p>
    <w:p w:rsidR="001F58A9" w:rsidRDefault="001F58A9" w:rsidP="00056011">
      <w:pPr>
        <w:tabs>
          <w:tab w:val="left" w:pos="567"/>
        </w:tabs>
        <w:autoSpaceDE w:val="0"/>
        <w:autoSpaceDN w:val="0"/>
        <w:adjustRightInd w:val="0"/>
        <w:spacing w:after="0" w:line="23" w:lineRule="atLeast"/>
        <w:ind w:left="0" w:firstLine="0"/>
        <w:rPr>
          <w:rFonts w:ascii="Tahoma" w:eastAsiaTheme="minorEastAsia" w:hAnsi="Tahoma" w:cs="Tahoma"/>
          <w:color w:val="auto"/>
          <w:szCs w:val="24"/>
        </w:rPr>
      </w:pPr>
      <w:r>
        <w:rPr>
          <w:rFonts w:ascii="Tahoma" w:eastAsiaTheme="minorEastAsia" w:hAnsi="Tahoma" w:cs="Tahoma"/>
          <w:color w:val="auto"/>
          <w:szCs w:val="24"/>
        </w:rPr>
        <w:t>- pomiary</w:t>
      </w:r>
    </w:p>
    <w:p w:rsidR="002B65CB" w:rsidRPr="00ED281A" w:rsidRDefault="00EA79B8" w:rsidP="00056011">
      <w:pPr>
        <w:numPr>
          <w:ilvl w:val="1"/>
          <w:numId w:val="2"/>
        </w:numPr>
        <w:tabs>
          <w:tab w:val="left" w:pos="567"/>
        </w:tabs>
        <w:spacing w:after="0" w:line="23" w:lineRule="atLeast"/>
        <w:ind w:left="0"/>
        <w:rPr>
          <w:rFonts w:ascii="Tahoma" w:hAnsi="Tahoma" w:cs="Tahoma"/>
          <w:szCs w:val="24"/>
        </w:rPr>
      </w:pPr>
      <w:r w:rsidRPr="00ED281A">
        <w:rPr>
          <w:rFonts w:ascii="Tahoma" w:hAnsi="Tahoma" w:cs="Tahoma"/>
          <w:szCs w:val="24"/>
        </w:rPr>
        <w:t>Szczegółowy opis wykonania i zakres robót zawarty jest w projektach budowlanych, projektach wykonawczych oraz specyfikacjach technicznych wykonania i odbioru robót budowlanych stanowiących załączniki do SIWZ                      oraz Polskich Normach lub aprobatach technicznych, warunkach technicznyc</w:t>
      </w:r>
      <w:r w:rsidR="001F58A9">
        <w:rPr>
          <w:rFonts w:ascii="Tahoma" w:hAnsi="Tahoma" w:cs="Tahoma"/>
          <w:szCs w:val="24"/>
        </w:rPr>
        <w:t>h wykonawstwa i odbioru robót, co zostało wskazane w Załącznikach Nr 9,10 i 11.</w:t>
      </w:r>
    </w:p>
    <w:p w:rsidR="002B65CB" w:rsidRPr="00ED281A" w:rsidRDefault="00EA79B8" w:rsidP="00056011">
      <w:pPr>
        <w:numPr>
          <w:ilvl w:val="1"/>
          <w:numId w:val="2"/>
        </w:numPr>
        <w:tabs>
          <w:tab w:val="left" w:pos="567"/>
        </w:tabs>
        <w:spacing w:after="0" w:line="23" w:lineRule="atLeast"/>
        <w:ind w:left="0"/>
        <w:rPr>
          <w:rFonts w:ascii="Tahoma" w:hAnsi="Tahoma" w:cs="Tahoma"/>
          <w:szCs w:val="24"/>
        </w:rPr>
      </w:pPr>
      <w:r w:rsidRPr="00ED281A">
        <w:rPr>
          <w:rFonts w:ascii="Tahoma" w:hAnsi="Tahoma" w:cs="Tahoma"/>
          <w:szCs w:val="24"/>
        </w:rPr>
        <w:t xml:space="preserve">Występujące w dokumentacji nazwy własne producentów lub wyrobów zostały użyte wyłącznie w celu wskazania założonego standardu przyjętych rozwiązań.  Zgodnie z art. 30 ust. 4 ustawy Prawo zamówień publicznych Zamawiający dopuszcza zastosowanie rozwiązań równoważnych opisywanym. Wykonawca, który powołuje się na rozwiązania równoważne opisywanym przez Zamawiającego, jest zobowiązany wykazać, że oferowane przez niego dostawy, usługi lub roboty budowlane spełniają wymagania określone przez Zamawiającego w SIWZ i w załącznikach do SIWZ. Za produkt równoważny Zamawiający uzna jedynie taki, który ma tożsame lub nie gorsze parametry jakościowe i użytkowe w stosunku do opisanego. </w:t>
      </w:r>
      <w:r w:rsidR="00D45BDC">
        <w:rPr>
          <w:rFonts w:ascii="Tahoma" w:hAnsi="Tahoma" w:cs="Tahoma"/>
          <w:szCs w:val="24"/>
        </w:rPr>
        <w:t>Przepis art.30 ust.5 ustawy Prawo zamówień publicznych stosuje się odpowiednio.</w:t>
      </w:r>
    </w:p>
    <w:p w:rsidR="002B65CB" w:rsidRPr="00ED281A" w:rsidRDefault="00EA79B8" w:rsidP="00056011">
      <w:pPr>
        <w:numPr>
          <w:ilvl w:val="1"/>
          <w:numId w:val="2"/>
        </w:numPr>
        <w:tabs>
          <w:tab w:val="left" w:pos="567"/>
        </w:tabs>
        <w:spacing w:after="0" w:line="23" w:lineRule="atLeast"/>
        <w:ind w:left="0"/>
        <w:rPr>
          <w:rFonts w:ascii="Tahoma" w:hAnsi="Tahoma" w:cs="Tahoma"/>
          <w:szCs w:val="24"/>
        </w:rPr>
      </w:pPr>
      <w:r w:rsidRPr="00ED281A">
        <w:rPr>
          <w:rFonts w:ascii="Tahoma" w:hAnsi="Tahoma" w:cs="Tahoma"/>
          <w:szCs w:val="24"/>
        </w:rPr>
        <w:t xml:space="preserve">Zamawiający zgodnie z art. 29 ust. 3a ustawy Prawo zamówień publicznych wymaga, aby w trakcie realizacji przedmiotu zamówienia Wykonawca                      lub podwykonawca zatrudnił na podstawie umowy o pracę osoby wykonujące czynności w zakresie realizacji przedmiotu zamówienia związane z wykonywaniem robót:  </w:t>
      </w:r>
    </w:p>
    <w:p w:rsidR="002B65CB" w:rsidRPr="00ED281A" w:rsidRDefault="00EA79B8" w:rsidP="00056011">
      <w:pPr>
        <w:numPr>
          <w:ilvl w:val="5"/>
          <w:numId w:val="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przygotowawczych (organizacja placu budowy),  </w:t>
      </w:r>
    </w:p>
    <w:p w:rsidR="002B65CB" w:rsidRPr="00ED281A" w:rsidRDefault="00EA79B8" w:rsidP="00056011">
      <w:pPr>
        <w:numPr>
          <w:ilvl w:val="5"/>
          <w:numId w:val="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ziemnych,  </w:t>
      </w:r>
    </w:p>
    <w:p w:rsidR="002B65CB" w:rsidRPr="00ED281A" w:rsidRDefault="00EA79B8" w:rsidP="00056011">
      <w:pPr>
        <w:numPr>
          <w:ilvl w:val="5"/>
          <w:numId w:val="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drogowych </w:t>
      </w:r>
    </w:p>
    <w:p w:rsidR="002B65CB" w:rsidRPr="00ED281A" w:rsidRDefault="00EA79B8" w:rsidP="00056011">
      <w:pPr>
        <w:numPr>
          <w:ilvl w:val="5"/>
          <w:numId w:val="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brukarskich,  </w:t>
      </w:r>
    </w:p>
    <w:p w:rsidR="002B65CB" w:rsidRPr="00ED281A" w:rsidRDefault="00EA79B8" w:rsidP="00056011">
      <w:pPr>
        <w:numPr>
          <w:ilvl w:val="5"/>
          <w:numId w:val="3"/>
        </w:numPr>
        <w:tabs>
          <w:tab w:val="left" w:pos="567"/>
        </w:tabs>
        <w:spacing w:after="0" w:line="23" w:lineRule="atLeast"/>
        <w:ind w:left="0" w:firstLine="0"/>
        <w:rPr>
          <w:rFonts w:ascii="Tahoma" w:hAnsi="Tahoma" w:cs="Tahoma"/>
          <w:szCs w:val="24"/>
        </w:rPr>
      </w:pPr>
      <w:r w:rsidRPr="00ED281A">
        <w:rPr>
          <w:rFonts w:ascii="Tahoma" w:hAnsi="Tahoma" w:cs="Tahoma"/>
          <w:szCs w:val="24"/>
        </w:rPr>
        <w:lastRenderedPageBreak/>
        <w:t xml:space="preserve">wykończeniowych </w:t>
      </w:r>
      <w:r w:rsidRPr="00ED281A">
        <w:rPr>
          <w:rFonts w:ascii="Tahoma" w:hAnsi="Tahoma" w:cs="Tahoma"/>
          <w:szCs w:val="24"/>
        </w:rPr>
        <w:tab/>
        <w:t xml:space="preserve">(humusowanie </w:t>
      </w:r>
      <w:r w:rsidRPr="00ED281A">
        <w:rPr>
          <w:rFonts w:ascii="Tahoma" w:hAnsi="Tahoma" w:cs="Tahoma"/>
          <w:szCs w:val="24"/>
        </w:rPr>
        <w:tab/>
        <w:t xml:space="preserve">poboczy, </w:t>
      </w:r>
      <w:r w:rsidRPr="00ED281A">
        <w:rPr>
          <w:rFonts w:ascii="Tahoma" w:hAnsi="Tahoma" w:cs="Tahoma"/>
          <w:szCs w:val="24"/>
        </w:rPr>
        <w:tab/>
        <w:t xml:space="preserve">uporządkowanie terenu budowy)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 jeżeli wykonywanie tych czynności polega na wykonywaniu pracy w sposób określony w art. 22 </w:t>
      </w:r>
      <w:r w:rsidRPr="00ED281A">
        <w:rPr>
          <w:rFonts w:ascii="Tahoma" w:eastAsia="Calibri" w:hAnsi="Tahoma" w:cs="Tahoma"/>
          <w:szCs w:val="24"/>
        </w:rPr>
        <w:t>§</w:t>
      </w:r>
      <w:r w:rsidRPr="00ED281A">
        <w:rPr>
          <w:rFonts w:ascii="Tahoma" w:hAnsi="Tahoma" w:cs="Tahoma"/>
          <w:szCs w:val="24"/>
        </w:rPr>
        <w:t xml:space="preserve"> 1 ustawy z dn. 26 czerwca 1974 r. – Kodeks pracy (Dz.U. z 2016 r. poz. 1666 z poźn. zm.) z wyjątkiem przypadków określonych obowiązującymi przepisami prawa. </w:t>
      </w:r>
    </w:p>
    <w:p w:rsidR="002B65CB" w:rsidRPr="00D45BDC" w:rsidRDefault="00EA79B8" w:rsidP="00056011">
      <w:pPr>
        <w:numPr>
          <w:ilvl w:val="1"/>
          <w:numId w:val="2"/>
        </w:numPr>
        <w:tabs>
          <w:tab w:val="left" w:pos="567"/>
        </w:tabs>
        <w:spacing w:after="0" w:line="23" w:lineRule="atLeast"/>
        <w:ind w:left="0"/>
        <w:rPr>
          <w:rFonts w:ascii="Tahoma" w:hAnsi="Tahoma" w:cs="Tahoma"/>
          <w:szCs w:val="24"/>
        </w:rPr>
      </w:pPr>
      <w:r w:rsidRPr="00D45BDC">
        <w:rPr>
          <w:rFonts w:ascii="Tahoma" w:hAnsi="Tahoma" w:cs="Tahoma"/>
          <w:szCs w:val="24"/>
        </w:rPr>
        <w:t xml:space="preserve">Wykonawca oraz podwykonawca zobowiązują się w trakcie realizacji zamówienia utrzymać stan zatrudnienia na podstawie umowy o pracę osób wykonujących czynności, o których mowa w pkt 3.5, przez czas niezbędny                      do wykonywania przez nich tych czynności.  </w:t>
      </w:r>
    </w:p>
    <w:p w:rsidR="002B65CB" w:rsidRPr="00D45BDC" w:rsidRDefault="00EA79B8" w:rsidP="00056011">
      <w:pPr>
        <w:numPr>
          <w:ilvl w:val="1"/>
          <w:numId w:val="2"/>
        </w:numPr>
        <w:tabs>
          <w:tab w:val="left" w:pos="567"/>
        </w:tabs>
        <w:spacing w:after="0" w:line="23" w:lineRule="atLeast"/>
        <w:ind w:left="0"/>
        <w:rPr>
          <w:rFonts w:ascii="Tahoma" w:hAnsi="Tahoma" w:cs="Tahoma"/>
          <w:szCs w:val="24"/>
        </w:rPr>
      </w:pPr>
      <w:r w:rsidRPr="00D45BDC">
        <w:rPr>
          <w:rFonts w:ascii="Tahoma" w:hAnsi="Tahoma" w:cs="Tahoma"/>
          <w:szCs w:val="24"/>
        </w:rPr>
        <w:t>W trakcie realizacji zamówienia, Zamawiający uprawniony jest  do wykonywania czynności kontrolnych wobec Wykonawcy odnośnie spełniania przez Wykonawcę lub podwykonawcę wymogu zatrudnienia na podstawie umowy o pracę osób wykonujących czynności, o których mowa w pkt 3.</w:t>
      </w:r>
      <w:r w:rsidR="00FB2707">
        <w:rPr>
          <w:rFonts w:ascii="Tahoma" w:hAnsi="Tahoma" w:cs="Tahoma"/>
          <w:szCs w:val="24"/>
        </w:rPr>
        <w:t>3</w:t>
      </w:r>
      <w:r w:rsidRPr="00D45BDC">
        <w:rPr>
          <w:rFonts w:ascii="Tahoma" w:hAnsi="Tahoma" w:cs="Tahoma"/>
          <w:szCs w:val="24"/>
        </w:rPr>
        <w:t xml:space="preserve">, Zamawiający uprawniony jest w szczególności do:  </w:t>
      </w:r>
    </w:p>
    <w:p w:rsidR="002B65CB" w:rsidRPr="00ED281A" w:rsidRDefault="00EA79B8" w:rsidP="00056011">
      <w:pPr>
        <w:numPr>
          <w:ilvl w:val="5"/>
          <w:numId w:val="4"/>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żądania oświadczeń i dokumentów w zakresie potwierdzenia spełniania ww. wymogu i dokonywania ich oceny, </w:t>
      </w:r>
    </w:p>
    <w:p w:rsidR="002B65CB" w:rsidRPr="00ED281A" w:rsidRDefault="00EA79B8" w:rsidP="00056011">
      <w:pPr>
        <w:numPr>
          <w:ilvl w:val="5"/>
          <w:numId w:val="4"/>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żądania wyjaśnień w przypadku wątpliwości w zakresie potwierdzenia spełniania ww. wymogu, </w:t>
      </w:r>
    </w:p>
    <w:p w:rsidR="002B65CB" w:rsidRPr="00ED281A" w:rsidRDefault="00EA79B8" w:rsidP="00056011">
      <w:pPr>
        <w:numPr>
          <w:ilvl w:val="5"/>
          <w:numId w:val="4"/>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przeprowadzania kontroli na placu budowy. </w:t>
      </w:r>
    </w:p>
    <w:p w:rsidR="002B65CB" w:rsidRPr="00ED281A" w:rsidRDefault="00EA79B8" w:rsidP="00056011">
      <w:pPr>
        <w:numPr>
          <w:ilvl w:val="1"/>
          <w:numId w:val="2"/>
        </w:numPr>
        <w:tabs>
          <w:tab w:val="left" w:pos="567"/>
        </w:tabs>
        <w:spacing w:after="0" w:line="23" w:lineRule="atLeast"/>
        <w:ind w:left="0"/>
        <w:rPr>
          <w:rFonts w:ascii="Tahoma" w:hAnsi="Tahoma" w:cs="Tahoma"/>
          <w:szCs w:val="24"/>
        </w:rPr>
      </w:pPr>
      <w:r w:rsidRPr="00ED281A">
        <w:rPr>
          <w:rFonts w:ascii="Tahoma" w:hAnsi="Tahoma" w:cs="Tahoma"/>
          <w:szCs w:val="24"/>
        </w:rPr>
        <w:t>W trakcie realizacji zamówienia na każde wezwanie Zamawiającego,  w wyznaczonym w tym wezwaniu terminie, Wykonawca przedłoży Zamawiającemu oświadczenie Wykonawcy lub podwykonawcy o zatrudnieniu na podstawie umowy o pracę osób wykonujących czynności, o których mowa w pkt 3.</w:t>
      </w:r>
      <w:r w:rsidR="00FB2707">
        <w:rPr>
          <w:rFonts w:ascii="Tahoma" w:hAnsi="Tahoma" w:cs="Tahoma"/>
          <w:szCs w:val="24"/>
        </w:rPr>
        <w:t>3</w:t>
      </w:r>
      <w:r w:rsidRPr="00ED281A">
        <w:rPr>
          <w:rFonts w:ascii="Tahoma" w:hAnsi="Tahoma" w:cs="Tahoma"/>
          <w:szCs w:val="24"/>
        </w:rPr>
        <w:t xml:space="preserve">, w celu potwierdzenia spełnienia wymogu zatrudnienia przez Wykonawcę lub podwykonawcę na podstawie umowy o pracę osób wykonujących te czynności w trakcie realizacji zamówienia.Oświadczenie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oraz podpis osoby uprawnionej do złożenia oświadczenia w imieniu Wykonawcy lub podwykonawcy. </w:t>
      </w:r>
    </w:p>
    <w:p w:rsidR="002B65CB" w:rsidRPr="00ED281A" w:rsidRDefault="00EA79B8" w:rsidP="00056011">
      <w:pPr>
        <w:numPr>
          <w:ilvl w:val="1"/>
          <w:numId w:val="2"/>
        </w:numPr>
        <w:tabs>
          <w:tab w:val="left" w:pos="567"/>
        </w:tabs>
        <w:spacing w:after="0" w:line="23" w:lineRule="atLeast"/>
        <w:ind w:left="0"/>
        <w:rPr>
          <w:rFonts w:ascii="Tahoma" w:hAnsi="Tahoma" w:cs="Tahoma"/>
          <w:szCs w:val="24"/>
        </w:rPr>
      </w:pPr>
      <w:r w:rsidRPr="00ED281A">
        <w:rPr>
          <w:rFonts w:ascii="Tahoma" w:hAnsi="Tahoma" w:cs="Tahoma"/>
          <w:szCs w:val="24"/>
        </w:rPr>
        <w:t>W przypadku niespełnienia przez Wykonawcę lub podwykonawcę wymogu zatrudnienia na podstawie umowy o pracę osób wykonujących czynności, wskazane w pkt 3.</w:t>
      </w:r>
      <w:r w:rsidR="00FB2707">
        <w:rPr>
          <w:rFonts w:ascii="Tahoma" w:hAnsi="Tahoma" w:cs="Tahoma"/>
          <w:szCs w:val="24"/>
        </w:rPr>
        <w:t>3</w:t>
      </w:r>
      <w:r w:rsidRPr="00ED281A">
        <w:rPr>
          <w:rFonts w:ascii="Tahoma" w:hAnsi="Tahoma" w:cs="Tahoma"/>
          <w:szCs w:val="24"/>
        </w:rPr>
        <w:t xml:space="preserve">, Zamawiający wezwie Wykonawcę do naprawienia wadliwej sytuacji w wyznaczonym terminie, a w przypadku jego bezczynności nałoży na niego karę umowną zgodnie z postanowieniami umownymi.  </w:t>
      </w:r>
    </w:p>
    <w:p w:rsidR="002B65CB" w:rsidRPr="005B36FD" w:rsidRDefault="00EA79B8" w:rsidP="00056011">
      <w:pPr>
        <w:numPr>
          <w:ilvl w:val="1"/>
          <w:numId w:val="2"/>
        </w:numPr>
        <w:tabs>
          <w:tab w:val="left" w:pos="567"/>
        </w:tabs>
        <w:spacing w:after="0" w:line="23" w:lineRule="atLeast"/>
        <w:ind w:left="0"/>
        <w:rPr>
          <w:rFonts w:ascii="Tahoma" w:hAnsi="Tahoma" w:cs="Tahoma"/>
          <w:szCs w:val="24"/>
        </w:rPr>
      </w:pPr>
      <w:r w:rsidRPr="005B36FD">
        <w:rPr>
          <w:rFonts w:ascii="Tahoma" w:hAnsi="Tahoma" w:cs="Tahoma"/>
          <w:szCs w:val="24"/>
        </w:rPr>
        <w:t>W przypadku niezłożenie przez Wykonawcę w wyznaczonym przez Zamawiającego terminie żądanych przez Zamawiającego oświadczeń  i dokumentów, o których mowa w pkt 3.</w:t>
      </w:r>
      <w:r w:rsidR="00FB2707">
        <w:rPr>
          <w:rFonts w:ascii="Tahoma" w:hAnsi="Tahoma" w:cs="Tahoma"/>
          <w:szCs w:val="24"/>
        </w:rPr>
        <w:t>5</w:t>
      </w:r>
      <w:r w:rsidRPr="005B36FD">
        <w:rPr>
          <w:rFonts w:ascii="Tahoma" w:hAnsi="Tahoma" w:cs="Tahoma"/>
          <w:szCs w:val="24"/>
        </w:rPr>
        <w:t>-3.</w:t>
      </w:r>
      <w:r w:rsidR="00C05263">
        <w:rPr>
          <w:rFonts w:ascii="Tahoma" w:hAnsi="Tahoma" w:cs="Tahoma"/>
          <w:szCs w:val="24"/>
        </w:rPr>
        <w:t>6</w:t>
      </w:r>
      <w:r w:rsidRPr="005B36FD">
        <w:rPr>
          <w:rFonts w:ascii="Tahoma" w:hAnsi="Tahoma" w:cs="Tahoma"/>
          <w:szCs w:val="24"/>
        </w:rPr>
        <w:t xml:space="preserve">, w celu potwierdzenia spełnienia przez Wykonawcę lub podwykonawcę wymogu zatrudnienia na podstawie umowy o pracę, Zamawiający przewiduje sankcję w postaci obowiązku zapłaty przez Wykonawcę kary umownej zgodnie z postanowieniami umownymi. </w:t>
      </w:r>
    </w:p>
    <w:p w:rsidR="002B65CB" w:rsidRPr="00ED281A" w:rsidRDefault="00EA79B8" w:rsidP="00056011">
      <w:pPr>
        <w:numPr>
          <w:ilvl w:val="1"/>
          <w:numId w:val="2"/>
        </w:numPr>
        <w:tabs>
          <w:tab w:val="left" w:pos="567"/>
        </w:tabs>
        <w:spacing w:after="0" w:line="23" w:lineRule="atLeast"/>
        <w:ind w:left="0"/>
        <w:rPr>
          <w:rFonts w:ascii="Tahoma" w:hAnsi="Tahoma" w:cs="Tahoma"/>
          <w:szCs w:val="24"/>
        </w:rPr>
      </w:pPr>
      <w:r w:rsidRPr="00ED281A">
        <w:rPr>
          <w:rFonts w:ascii="Tahoma" w:hAnsi="Tahoma" w:cs="Tahoma"/>
          <w:szCs w:val="24"/>
        </w:rPr>
        <w:t>W przypadku uzasadnionych wątpliwości co do przestrzegania prawa pracy przez Wykonawcę lub podwykonawcę, Zamawiający może zwrócić się  o przeprowadzenie kontroli przez Państwową Inspekcję Pracy.</w:t>
      </w:r>
    </w:p>
    <w:p w:rsidR="002B65CB" w:rsidRPr="00ED281A" w:rsidRDefault="00EA79B8" w:rsidP="00056011">
      <w:pPr>
        <w:numPr>
          <w:ilvl w:val="1"/>
          <w:numId w:val="2"/>
        </w:numPr>
        <w:tabs>
          <w:tab w:val="left" w:pos="567"/>
        </w:tabs>
        <w:spacing w:after="0" w:line="23" w:lineRule="atLeast"/>
        <w:ind w:left="0"/>
        <w:rPr>
          <w:rFonts w:ascii="Tahoma" w:hAnsi="Tahoma" w:cs="Tahoma"/>
          <w:szCs w:val="24"/>
        </w:rPr>
      </w:pPr>
      <w:r w:rsidRPr="00ED281A">
        <w:rPr>
          <w:rFonts w:ascii="Tahoma" w:hAnsi="Tahoma" w:cs="Tahoma"/>
          <w:szCs w:val="24"/>
        </w:rPr>
        <w:t xml:space="preserve">Zamawiający informuje na podstawie art. 29 ust. 5 ustawy Prawo zamówień publicznych, że rozwiązania projektowe zawarte w dokumentacji projektowej, </w:t>
      </w:r>
      <w:r w:rsidRPr="00ED281A">
        <w:rPr>
          <w:rFonts w:ascii="Tahoma" w:hAnsi="Tahoma" w:cs="Tahoma"/>
          <w:szCs w:val="24"/>
        </w:rPr>
        <w:lastRenderedPageBreak/>
        <w:t xml:space="preserve">stanowiącej załączniki do SIWZ, uwzględniają określone w przepisach prawa wymagania w zakresie dostępności dla osób niepełnosprawnych. </w:t>
      </w:r>
    </w:p>
    <w:p w:rsidR="002B65CB" w:rsidRPr="00ED281A" w:rsidRDefault="00EA79B8" w:rsidP="00056011">
      <w:pPr>
        <w:numPr>
          <w:ilvl w:val="1"/>
          <w:numId w:val="2"/>
        </w:numPr>
        <w:tabs>
          <w:tab w:val="left" w:pos="567"/>
        </w:tabs>
        <w:spacing w:after="0" w:line="23" w:lineRule="atLeast"/>
        <w:ind w:left="0"/>
        <w:rPr>
          <w:rFonts w:ascii="Tahoma" w:hAnsi="Tahoma" w:cs="Tahoma"/>
          <w:szCs w:val="24"/>
        </w:rPr>
      </w:pPr>
      <w:r w:rsidRPr="00ED281A">
        <w:rPr>
          <w:rFonts w:ascii="Tahoma" w:hAnsi="Tahoma" w:cs="Tahoma"/>
          <w:szCs w:val="24"/>
        </w:rPr>
        <w:t xml:space="preserve">Oznaczenie przedmiotu zamówienia wg Wspólnego Słownika Zamówień CPV: </w:t>
      </w:r>
    </w:p>
    <w:p w:rsidR="00ED657A" w:rsidRPr="00ED657A" w:rsidRDefault="00EA79B8" w:rsidP="00056011">
      <w:pPr>
        <w:tabs>
          <w:tab w:val="left" w:pos="567"/>
        </w:tabs>
        <w:spacing w:after="0" w:line="23" w:lineRule="atLeast"/>
        <w:ind w:left="0" w:firstLine="0"/>
        <w:rPr>
          <w:rFonts w:ascii="Tahoma" w:eastAsiaTheme="minorEastAsia" w:hAnsi="Tahoma" w:cs="Tahoma"/>
          <w:color w:val="auto"/>
          <w:szCs w:val="24"/>
        </w:rPr>
      </w:pPr>
      <w:r w:rsidRPr="00ED657A">
        <w:rPr>
          <w:rFonts w:ascii="Tahoma" w:hAnsi="Tahoma" w:cs="Tahoma"/>
          <w:szCs w:val="24"/>
        </w:rPr>
        <w:t>45233000-9 Roboty w zakresie konstruowania, fundamentowania oraz wykonywania nawierzchni autostrad, dróg 45231400-9 Roboty budowlane w zakresie budowy linii energetycznych 45111200-0 Roboty w zakresie przygotowania terenu pod budowę i robotyziemne</w:t>
      </w:r>
      <w:r w:rsidR="00ED657A" w:rsidRPr="00ED657A">
        <w:rPr>
          <w:rFonts w:ascii="Tahoma" w:eastAsiaTheme="minorEastAsia" w:hAnsi="Tahoma" w:cs="Tahoma"/>
          <w:color w:val="auto"/>
          <w:szCs w:val="24"/>
        </w:rPr>
        <w:t>45200000-9 Roboty budowlane w zakresie wznoszenia kompletnych obiektów budowlanych lub ich części oraz roboty w zakresie inżynierii lądowej i wodnej45316110-9 Instalowanie urządzeń oświetlenia drogowego</w:t>
      </w:r>
    </w:p>
    <w:p w:rsidR="002B65CB" w:rsidRPr="00ED281A" w:rsidRDefault="00EA79B8" w:rsidP="00056011">
      <w:pPr>
        <w:numPr>
          <w:ilvl w:val="1"/>
          <w:numId w:val="2"/>
        </w:numPr>
        <w:tabs>
          <w:tab w:val="left" w:pos="567"/>
        </w:tabs>
        <w:spacing w:after="0" w:line="23" w:lineRule="atLeast"/>
        <w:ind w:left="0"/>
        <w:rPr>
          <w:rFonts w:ascii="Tahoma" w:hAnsi="Tahoma" w:cs="Tahoma"/>
          <w:szCs w:val="24"/>
        </w:rPr>
      </w:pPr>
      <w:r w:rsidRPr="00ED281A">
        <w:rPr>
          <w:rFonts w:ascii="Tahoma" w:hAnsi="Tahoma" w:cs="Tahoma"/>
          <w:szCs w:val="24"/>
        </w:rPr>
        <w:t xml:space="preserve">Rodzaj zamówienia: Roboty budowlane. </w:t>
      </w:r>
    </w:p>
    <w:p w:rsidR="002B65CB" w:rsidRPr="00ED657A" w:rsidRDefault="00EA79B8" w:rsidP="00056011">
      <w:pPr>
        <w:numPr>
          <w:ilvl w:val="1"/>
          <w:numId w:val="2"/>
        </w:numPr>
        <w:tabs>
          <w:tab w:val="left" w:pos="567"/>
        </w:tabs>
        <w:spacing w:after="0" w:line="23" w:lineRule="atLeast"/>
        <w:ind w:left="0"/>
        <w:rPr>
          <w:rFonts w:ascii="Tahoma" w:hAnsi="Tahoma" w:cs="Tahoma"/>
          <w:color w:val="auto"/>
          <w:szCs w:val="24"/>
        </w:rPr>
      </w:pPr>
      <w:r w:rsidRPr="00ED281A">
        <w:rPr>
          <w:rFonts w:ascii="Tahoma" w:hAnsi="Tahoma" w:cs="Tahoma"/>
          <w:szCs w:val="24"/>
        </w:rPr>
        <w:t xml:space="preserve">Lokalizacja robót budowlanych: </w:t>
      </w:r>
      <w:r w:rsidR="00ED657A">
        <w:rPr>
          <w:rFonts w:ascii="Tahoma" w:hAnsi="Tahoma" w:cs="Tahoma"/>
          <w:szCs w:val="24"/>
        </w:rPr>
        <w:t>Gmina Adamów droga gminna Nr 010825 L</w:t>
      </w:r>
      <w:r w:rsidR="00ED657A" w:rsidRPr="00ED657A">
        <w:rPr>
          <w:rFonts w:ascii="Tahoma" w:hAnsi="Tahoma" w:cs="Tahoma"/>
          <w:color w:val="auto"/>
          <w:szCs w:val="24"/>
        </w:rPr>
        <w:t>, miejscowość Rachodoszcze działka nr 1159, miejscowoś</w:t>
      </w:r>
      <w:r w:rsidR="00ED657A">
        <w:rPr>
          <w:rFonts w:ascii="Tahoma" w:hAnsi="Tahoma" w:cs="Tahoma"/>
          <w:color w:val="auto"/>
          <w:szCs w:val="24"/>
        </w:rPr>
        <w:t>ć</w:t>
      </w:r>
      <w:r w:rsidR="00ED657A" w:rsidRPr="00ED657A">
        <w:rPr>
          <w:rFonts w:ascii="Tahoma" w:hAnsi="Tahoma" w:cs="Tahoma"/>
          <w:color w:val="auto"/>
          <w:szCs w:val="24"/>
        </w:rPr>
        <w:t xml:space="preserve"> Feliksówka działka Nr </w:t>
      </w:r>
      <w:r w:rsidR="00ED657A">
        <w:rPr>
          <w:rFonts w:ascii="Tahoma" w:hAnsi="Tahoma" w:cs="Tahoma"/>
          <w:color w:val="auto"/>
          <w:szCs w:val="24"/>
        </w:rPr>
        <w:t>27.</w:t>
      </w:r>
    </w:p>
    <w:p w:rsidR="002B65CB" w:rsidRPr="00ED281A" w:rsidRDefault="00EA79B8" w:rsidP="00056011">
      <w:pPr>
        <w:numPr>
          <w:ilvl w:val="0"/>
          <w:numId w:val="2"/>
        </w:numPr>
        <w:tabs>
          <w:tab w:val="left" w:pos="567"/>
        </w:tabs>
        <w:spacing w:after="0" w:line="23" w:lineRule="atLeast"/>
        <w:ind w:left="0"/>
        <w:rPr>
          <w:rFonts w:ascii="Tahoma" w:hAnsi="Tahoma" w:cs="Tahoma"/>
          <w:szCs w:val="24"/>
        </w:rPr>
      </w:pPr>
      <w:r w:rsidRPr="00ED281A">
        <w:rPr>
          <w:rFonts w:ascii="Tahoma" w:hAnsi="Tahoma" w:cs="Tahoma"/>
          <w:szCs w:val="24"/>
        </w:rPr>
        <w:t xml:space="preserve">Termin wykonania zamówienia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Zamawiający ustala termin wykonania przedmiotu zamówienia: do dnia </w:t>
      </w:r>
      <w:r w:rsidR="00D25A15">
        <w:rPr>
          <w:rFonts w:ascii="Tahoma" w:hAnsi="Tahoma" w:cs="Tahoma"/>
          <w:color w:val="auto"/>
          <w:szCs w:val="24"/>
        </w:rPr>
        <w:t>31 październik 2017 r</w:t>
      </w:r>
      <w:r w:rsidRPr="00056011">
        <w:rPr>
          <w:rFonts w:ascii="Tahoma" w:hAnsi="Tahoma" w:cs="Tahoma"/>
          <w:color w:val="auto"/>
          <w:szCs w:val="24"/>
        </w:rPr>
        <w:t xml:space="preserve">. </w:t>
      </w:r>
      <w:r w:rsidR="00053354" w:rsidRPr="00056011">
        <w:rPr>
          <w:rFonts w:ascii="Tahoma" w:hAnsi="Tahoma" w:cs="Tahoma"/>
          <w:color w:val="auto"/>
          <w:szCs w:val="24"/>
        </w:rPr>
        <w:t>Zmiana terminu wykonania umowy może nastąpić w ramach przewidzianych i opisanych w niniejszej SIWZ .</w:t>
      </w:r>
    </w:p>
    <w:p w:rsidR="002B65CB" w:rsidRPr="00ED281A" w:rsidRDefault="00EA79B8" w:rsidP="00056011">
      <w:pPr>
        <w:numPr>
          <w:ilvl w:val="0"/>
          <w:numId w:val="2"/>
        </w:numPr>
        <w:tabs>
          <w:tab w:val="left" w:pos="567"/>
        </w:tabs>
        <w:spacing w:after="0" w:line="23" w:lineRule="atLeast"/>
        <w:ind w:left="0"/>
        <w:rPr>
          <w:rFonts w:ascii="Tahoma" w:hAnsi="Tahoma" w:cs="Tahoma"/>
          <w:szCs w:val="24"/>
        </w:rPr>
      </w:pPr>
      <w:r w:rsidRPr="00ED281A">
        <w:rPr>
          <w:rFonts w:ascii="Tahoma" w:hAnsi="Tahoma" w:cs="Tahoma"/>
          <w:szCs w:val="24"/>
        </w:rPr>
        <w:t xml:space="preserve">Warunki udziału w postępowaniu oraz podstawy wykluczenia,  </w:t>
      </w:r>
    </w:p>
    <w:p w:rsidR="002B65CB" w:rsidRPr="00ED281A" w:rsidRDefault="00EA79B8" w:rsidP="00056011">
      <w:pPr>
        <w:numPr>
          <w:ilvl w:val="1"/>
          <w:numId w:val="2"/>
        </w:numPr>
        <w:tabs>
          <w:tab w:val="left" w:pos="567"/>
        </w:tabs>
        <w:spacing w:after="0" w:line="23" w:lineRule="atLeast"/>
        <w:ind w:left="0"/>
        <w:rPr>
          <w:rFonts w:ascii="Tahoma" w:hAnsi="Tahoma" w:cs="Tahoma"/>
          <w:szCs w:val="24"/>
        </w:rPr>
      </w:pPr>
      <w:r w:rsidRPr="00ED281A">
        <w:rPr>
          <w:rFonts w:ascii="Tahoma" w:hAnsi="Tahoma" w:cs="Tahoma"/>
          <w:szCs w:val="24"/>
        </w:rPr>
        <w:t xml:space="preserve">O udzielenie zamówienia mogą ubiegać się Wykonawcy, którzy nie podlegają wykluczeniu i spełniają warunki udziału w postępowaniu, określone przez Zamawiającego w ogłoszeniu o zamówieniu i w specyfikacji istotnych warunków zamówienia. </w:t>
      </w:r>
    </w:p>
    <w:p w:rsidR="002B65CB" w:rsidRPr="00ED281A" w:rsidRDefault="00EA79B8" w:rsidP="00056011">
      <w:pPr>
        <w:numPr>
          <w:ilvl w:val="1"/>
          <w:numId w:val="2"/>
        </w:numPr>
        <w:tabs>
          <w:tab w:val="left" w:pos="567"/>
        </w:tabs>
        <w:spacing w:after="0" w:line="23" w:lineRule="atLeast"/>
        <w:ind w:left="0"/>
        <w:rPr>
          <w:rFonts w:ascii="Tahoma" w:hAnsi="Tahoma" w:cs="Tahoma"/>
          <w:szCs w:val="24"/>
        </w:rPr>
      </w:pPr>
      <w:r w:rsidRPr="00ED281A">
        <w:rPr>
          <w:rFonts w:ascii="Tahoma" w:hAnsi="Tahoma" w:cs="Tahoma"/>
          <w:szCs w:val="24"/>
        </w:rPr>
        <w:t xml:space="preserve">Podstawy wykluczenia </w:t>
      </w:r>
    </w:p>
    <w:p w:rsidR="002B65CB" w:rsidRPr="00ED281A" w:rsidRDefault="00EA79B8" w:rsidP="00056011">
      <w:pPr>
        <w:numPr>
          <w:ilvl w:val="2"/>
          <w:numId w:val="2"/>
        </w:numPr>
        <w:tabs>
          <w:tab w:val="left" w:pos="567"/>
        </w:tabs>
        <w:spacing w:after="0" w:line="23" w:lineRule="atLeast"/>
        <w:ind w:left="0"/>
        <w:rPr>
          <w:rFonts w:ascii="Tahoma" w:hAnsi="Tahoma" w:cs="Tahoma"/>
          <w:szCs w:val="24"/>
        </w:rPr>
      </w:pPr>
      <w:r w:rsidRPr="00ED281A">
        <w:rPr>
          <w:rFonts w:ascii="Tahoma" w:hAnsi="Tahoma" w:cs="Tahoma"/>
          <w:szCs w:val="24"/>
        </w:rPr>
        <w:t xml:space="preserve">Z postępowania o udzielenie zamówienia wyklucza się Wykonawcę, który podlega wykluczeniu na podstawie art. 24 ust. 1 pkt 12-23 ustawy Prawo zamówień publicznych. </w:t>
      </w:r>
    </w:p>
    <w:p w:rsidR="002B65CB" w:rsidRPr="00ED281A" w:rsidRDefault="00EA79B8" w:rsidP="00056011">
      <w:pPr>
        <w:numPr>
          <w:ilvl w:val="2"/>
          <w:numId w:val="2"/>
        </w:numPr>
        <w:tabs>
          <w:tab w:val="left" w:pos="567"/>
        </w:tabs>
        <w:spacing w:after="0" w:line="23" w:lineRule="atLeast"/>
        <w:ind w:left="0"/>
        <w:rPr>
          <w:rFonts w:ascii="Tahoma" w:hAnsi="Tahoma" w:cs="Tahoma"/>
          <w:szCs w:val="24"/>
        </w:rPr>
      </w:pPr>
      <w:r w:rsidRPr="00ED281A">
        <w:rPr>
          <w:rFonts w:ascii="Tahoma" w:hAnsi="Tahoma" w:cs="Tahoma"/>
          <w:szCs w:val="24"/>
        </w:rPr>
        <w:t xml:space="preserve">Z postępowania o udzielenie zamówienia wyklucza się Wykonawcę, który: </w:t>
      </w:r>
    </w:p>
    <w:p w:rsidR="002B65CB" w:rsidRPr="00ED281A" w:rsidRDefault="00EA79B8" w:rsidP="00056011">
      <w:pPr>
        <w:numPr>
          <w:ilvl w:val="5"/>
          <w:numId w:val="5"/>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podlega wykluczeniu na podstawie art. 24 ust. 5 pkt 1 ustawy Prawo zamówień publicznych, tj.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(tekst. jedn. Dz. U. z 2016 r. poz.1574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(tekst jedn. Dz. U. z 2016 r. poz. 2171 z późn. zm.), </w:t>
      </w:r>
    </w:p>
    <w:p w:rsidR="002B65CB" w:rsidRPr="00053354" w:rsidRDefault="00EA79B8" w:rsidP="00056011">
      <w:pPr>
        <w:numPr>
          <w:ilvl w:val="5"/>
          <w:numId w:val="5"/>
        </w:numPr>
        <w:tabs>
          <w:tab w:val="left" w:pos="567"/>
        </w:tabs>
        <w:spacing w:after="0" w:line="23" w:lineRule="atLeast"/>
        <w:ind w:left="0" w:firstLine="0"/>
        <w:rPr>
          <w:rFonts w:ascii="Tahoma" w:hAnsi="Tahoma" w:cs="Tahoma"/>
          <w:szCs w:val="24"/>
        </w:rPr>
      </w:pPr>
      <w:r w:rsidRPr="00053354">
        <w:rPr>
          <w:rFonts w:ascii="Tahoma" w:hAnsi="Tahoma" w:cs="Tahoma"/>
          <w:szCs w:val="24"/>
        </w:rPr>
        <w:t>podlega wykluczeniu na podstawie art. 24 ust. 5 pkt 8ustawy Prawo zamówień publicznych, tj. Wykonawcę, który naruszył obowiązki dotyczące płatności podatków, opłat lub składek na ubezpieczenia społeczne lub zdrowotne, co Zamawiający jest w stanie wykazać za pomocą stosownych środków dowodowych, z wyjątkiem przypadku, o którym mowa w ust. 1 pkt 15 ustawy Prawo zamówień publicznych, chyba</w:t>
      </w:r>
      <w:r w:rsidR="00053354">
        <w:rPr>
          <w:rFonts w:ascii="Tahoma" w:hAnsi="Tahoma" w:cs="Tahoma"/>
          <w:szCs w:val="24"/>
        </w:rPr>
        <w:t>,</w:t>
      </w:r>
      <w:r w:rsidRPr="00053354">
        <w:rPr>
          <w:rFonts w:ascii="Tahoma" w:hAnsi="Tahoma" w:cs="Tahoma"/>
          <w:szCs w:val="24"/>
        </w:rPr>
        <w:t xml:space="preserve"> że Wykonawca dokonał płatności należnych podatków, opłat lub składekna ubezpieczenia społeczne lub zdrowotne wraz z odsetkami lub grzywnami lub zawarł wiążące porozumienie w sprawie spłaty tych należności.  </w:t>
      </w:r>
    </w:p>
    <w:p w:rsidR="002B65CB" w:rsidRPr="00ED281A" w:rsidRDefault="00EA79B8" w:rsidP="00056011">
      <w:pPr>
        <w:numPr>
          <w:ilvl w:val="2"/>
          <w:numId w:val="2"/>
        </w:numPr>
        <w:tabs>
          <w:tab w:val="left" w:pos="567"/>
        </w:tabs>
        <w:spacing w:after="0" w:line="23" w:lineRule="atLeast"/>
        <w:ind w:left="0"/>
        <w:rPr>
          <w:rFonts w:ascii="Tahoma" w:hAnsi="Tahoma" w:cs="Tahoma"/>
          <w:szCs w:val="24"/>
        </w:rPr>
      </w:pPr>
      <w:r w:rsidRPr="00ED281A">
        <w:rPr>
          <w:rFonts w:ascii="Tahoma" w:hAnsi="Tahoma" w:cs="Tahoma"/>
          <w:szCs w:val="24"/>
        </w:rPr>
        <w:t xml:space="preserve">Wykonawca, który podlega wykluczeniu na podstawie art. 24 ust. 1 pkt 13 i 14 oraz pkt 16-20 lub na podstawie art. 24 ust. 5 pkt 1 i 8 ustawy Prawo zamówień publicznych może przedstawić dowody na to, że podjęte przez niego środki są </w:t>
      </w:r>
      <w:r w:rsidRPr="00ED281A">
        <w:rPr>
          <w:rFonts w:ascii="Tahoma" w:hAnsi="Tahoma" w:cs="Tahoma"/>
          <w:szCs w:val="24"/>
        </w:rPr>
        <w:lastRenderedPageBreak/>
        <w:t xml:space="preserve">wystarczające do wykazania jego rzetelności, w szczególności udowodnić naprawienie szkody wyrządzonej przestępstwemlub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rsidR="002B65CB" w:rsidRPr="00ED281A" w:rsidRDefault="00EA79B8" w:rsidP="00056011">
      <w:pPr>
        <w:numPr>
          <w:ilvl w:val="2"/>
          <w:numId w:val="2"/>
        </w:numPr>
        <w:tabs>
          <w:tab w:val="left" w:pos="567"/>
        </w:tabs>
        <w:spacing w:after="0" w:line="23" w:lineRule="atLeast"/>
        <w:ind w:left="0"/>
        <w:rPr>
          <w:rFonts w:ascii="Tahoma" w:hAnsi="Tahoma" w:cs="Tahoma"/>
          <w:szCs w:val="24"/>
        </w:rPr>
      </w:pPr>
      <w:r w:rsidRPr="00ED281A">
        <w:rPr>
          <w:rFonts w:ascii="Tahoma" w:hAnsi="Tahoma" w:cs="Tahoma"/>
          <w:szCs w:val="24"/>
        </w:rPr>
        <w:t xml:space="preserve">Wykonawca nie podlega wykluczeniu, jeżeli Zamawiający, uwzględniając wagę i szczególne okoliczności czynu Wykonawcy, uzna za wystarczające dowody przedstawione na podstawie pkt 5.2.3.  </w:t>
      </w:r>
    </w:p>
    <w:p w:rsidR="002B65CB" w:rsidRPr="00053354" w:rsidRDefault="00EA79B8" w:rsidP="00056011">
      <w:pPr>
        <w:numPr>
          <w:ilvl w:val="2"/>
          <w:numId w:val="2"/>
        </w:numPr>
        <w:tabs>
          <w:tab w:val="left" w:pos="567"/>
        </w:tabs>
        <w:spacing w:after="0" w:line="23" w:lineRule="atLeast"/>
        <w:ind w:left="0"/>
        <w:rPr>
          <w:rFonts w:ascii="Tahoma" w:hAnsi="Tahoma" w:cs="Tahoma"/>
          <w:szCs w:val="24"/>
        </w:rPr>
      </w:pPr>
      <w:r w:rsidRPr="00053354">
        <w:rPr>
          <w:rFonts w:ascii="Tahoma" w:hAnsi="Tahoma" w:cs="Tahoma"/>
          <w:szCs w:val="24"/>
        </w:rPr>
        <w:t xml:space="preserve">Zamawiający może wykluczyć Wykonawcę na każdym etapie postępowania  o udzielenie zamówienia.  </w:t>
      </w:r>
    </w:p>
    <w:p w:rsidR="002B65CB" w:rsidRPr="00ED281A" w:rsidRDefault="00EA79B8" w:rsidP="00056011">
      <w:pPr>
        <w:numPr>
          <w:ilvl w:val="1"/>
          <w:numId w:val="2"/>
        </w:numPr>
        <w:tabs>
          <w:tab w:val="left" w:pos="567"/>
        </w:tabs>
        <w:spacing w:after="0" w:line="23" w:lineRule="atLeast"/>
        <w:ind w:left="0"/>
        <w:rPr>
          <w:rFonts w:ascii="Tahoma" w:hAnsi="Tahoma" w:cs="Tahoma"/>
          <w:szCs w:val="24"/>
        </w:rPr>
      </w:pPr>
      <w:r w:rsidRPr="00ED281A">
        <w:rPr>
          <w:rFonts w:ascii="Tahoma" w:hAnsi="Tahoma" w:cs="Tahoma"/>
          <w:szCs w:val="24"/>
        </w:rPr>
        <w:t xml:space="preserve">Warunki udziału w postępowaniu  </w:t>
      </w:r>
    </w:p>
    <w:p w:rsidR="002B65CB" w:rsidRPr="00ED281A" w:rsidRDefault="00EA79B8" w:rsidP="00056011">
      <w:pPr>
        <w:numPr>
          <w:ilvl w:val="2"/>
          <w:numId w:val="2"/>
        </w:numPr>
        <w:tabs>
          <w:tab w:val="left" w:pos="567"/>
        </w:tabs>
        <w:spacing w:after="0" w:line="23" w:lineRule="atLeast"/>
        <w:ind w:left="0"/>
        <w:rPr>
          <w:rFonts w:ascii="Tahoma" w:hAnsi="Tahoma" w:cs="Tahoma"/>
          <w:szCs w:val="24"/>
        </w:rPr>
      </w:pPr>
      <w:r w:rsidRPr="00ED281A">
        <w:rPr>
          <w:rFonts w:ascii="Tahoma" w:hAnsi="Tahoma" w:cs="Tahoma"/>
          <w:szCs w:val="24"/>
        </w:rPr>
        <w:t xml:space="preserve">O udzielenie zamówienia mogą się ubiegać Wykonawcy, którzy spełniają warunki udziału w postępowaniu dotyczące: </w:t>
      </w:r>
    </w:p>
    <w:p w:rsidR="002B65CB" w:rsidRPr="00ED281A" w:rsidRDefault="00EA79B8" w:rsidP="00056011">
      <w:pPr>
        <w:numPr>
          <w:ilvl w:val="3"/>
          <w:numId w:val="2"/>
        </w:numPr>
        <w:tabs>
          <w:tab w:val="left" w:pos="567"/>
        </w:tabs>
        <w:spacing w:after="0" w:line="23" w:lineRule="atLeast"/>
        <w:ind w:left="0"/>
        <w:rPr>
          <w:rFonts w:ascii="Tahoma" w:hAnsi="Tahoma" w:cs="Tahoma"/>
          <w:szCs w:val="24"/>
        </w:rPr>
      </w:pPr>
      <w:r w:rsidRPr="00ED281A">
        <w:rPr>
          <w:rFonts w:ascii="Tahoma" w:hAnsi="Tahoma" w:cs="Tahoma"/>
          <w:szCs w:val="24"/>
        </w:rPr>
        <w:t xml:space="preserve">kompetencji lub uprawnień do prowadzenia określonej działalności zawodowej, o ile wynika to z odrębnych przepisów.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Zamawiający nie określa szczegółowych warunków w tym zakresie.  </w:t>
      </w:r>
    </w:p>
    <w:p w:rsidR="002B65CB" w:rsidRPr="00ED281A" w:rsidRDefault="00EA79B8" w:rsidP="00056011">
      <w:pPr>
        <w:numPr>
          <w:ilvl w:val="3"/>
          <w:numId w:val="2"/>
        </w:numPr>
        <w:tabs>
          <w:tab w:val="left" w:pos="567"/>
        </w:tabs>
        <w:spacing w:after="0" w:line="23" w:lineRule="atLeast"/>
        <w:ind w:left="0"/>
        <w:rPr>
          <w:rFonts w:ascii="Tahoma" w:hAnsi="Tahoma" w:cs="Tahoma"/>
          <w:szCs w:val="24"/>
        </w:rPr>
      </w:pPr>
      <w:r w:rsidRPr="00ED281A">
        <w:rPr>
          <w:rFonts w:ascii="Tahoma" w:hAnsi="Tahoma" w:cs="Tahoma"/>
          <w:szCs w:val="24"/>
        </w:rPr>
        <w:t xml:space="preserve">sytuacji ekonomicznej i finansowej: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Wykonawca spełni warunek, jeśli wykaże, że: </w:t>
      </w:r>
    </w:p>
    <w:p w:rsidR="002B65CB" w:rsidRPr="00056011" w:rsidRDefault="00EA79B8" w:rsidP="00056011">
      <w:pPr>
        <w:numPr>
          <w:ilvl w:val="5"/>
          <w:numId w:val="6"/>
        </w:numPr>
        <w:tabs>
          <w:tab w:val="left" w:pos="284"/>
          <w:tab w:val="left" w:pos="567"/>
        </w:tabs>
        <w:spacing w:after="0" w:line="23" w:lineRule="atLeast"/>
        <w:ind w:left="0" w:firstLine="0"/>
        <w:rPr>
          <w:rFonts w:ascii="Tahoma" w:hAnsi="Tahoma" w:cs="Tahoma"/>
          <w:color w:val="auto"/>
          <w:szCs w:val="24"/>
        </w:rPr>
      </w:pPr>
      <w:r w:rsidRPr="00056011">
        <w:rPr>
          <w:rFonts w:ascii="Tahoma" w:hAnsi="Tahoma" w:cs="Tahoma"/>
          <w:color w:val="auto"/>
          <w:szCs w:val="24"/>
        </w:rPr>
        <w:t xml:space="preserve">posiada środki finansowe lub zdolność kredytową w wysokości co najmniej 500.000,00 zł,  </w:t>
      </w:r>
    </w:p>
    <w:p w:rsidR="002B65CB" w:rsidRPr="00056011" w:rsidRDefault="00EA79B8" w:rsidP="00056011">
      <w:pPr>
        <w:numPr>
          <w:ilvl w:val="5"/>
          <w:numId w:val="6"/>
        </w:numPr>
        <w:tabs>
          <w:tab w:val="left" w:pos="284"/>
          <w:tab w:val="left" w:pos="567"/>
        </w:tabs>
        <w:spacing w:after="0" w:line="23" w:lineRule="atLeast"/>
        <w:ind w:left="0" w:firstLine="0"/>
        <w:rPr>
          <w:rFonts w:ascii="Tahoma" w:hAnsi="Tahoma" w:cs="Tahoma"/>
          <w:color w:val="auto"/>
          <w:szCs w:val="24"/>
        </w:rPr>
      </w:pPr>
      <w:r w:rsidRPr="00056011">
        <w:rPr>
          <w:rFonts w:ascii="Tahoma" w:hAnsi="Tahoma" w:cs="Tahoma"/>
          <w:color w:val="auto"/>
          <w:szCs w:val="24"/>
        </w:rPr>
        <w:t xml:space="preserve">jest ubezpieczony od odpowiedzialności cywilnej w zakresie prowadzonej działalności związanej z przedmiotem zamówienia na sumę gwarancyjną nie niższą niż 500.000,00 zł, </w:t>
      </w:r>
    </w:p>
    <w:p w:rsidR="002B65CB" w:rsidRPr="00056011" w:rsidRDefault="00EA79B8" w:rsidP="00056011">
      <w:pPr>
        <w:numPr>
          <w:ilvl w:val="3"/>
          <w:numId w:val="2"/>
        </w:numPr>
        <w:tabs>
          <w:tab w:val="left" w:pos="567"/>
        </w:tabs>
        <w:spacing w:after="0" w:line="23" w:lineRule="atLeast"/>
        <w:ind w:left="0"/>
        <w:rPr>
          <w:rFonts w:ascii="Tahoma" w:hAnsi="Tahoma" w:cs="Tahoma"/>
          <w:color w:val="auto"/>
          <w:szCs w:val="24"/>
        </w:rPr>
      </w:pPr>
      <w:r w:rsidRPr="00056011">
        <w:rPr>
          <w:rFonts w:ascii="Tahoma" w:hAnsi="Tahoma" w:cs="Tahoma"/>
          <w:color w:val="auto"/>
          <w:szCs w:val="24"/>
        </w:rPr>
        <w:t xml:space="preserve">zdolności technicznej lub zawodowej: </w:t>
      </w:r>
    </w:p>
    <w:p w:rsidR="002B65CB" w:rsidRPr="00056011" w:rsidRDefault="00EA79B8" w:rsidP="00056011">
      <w:pPr>
        <w:tabs>
          <w:tab w:val="left" w:pos="567"/>
          <w:tab w:val="center" w:pos="3168"/>
        </w:tabs>
        <w:spacing w:after="0" w:line="23" w:lineRule="atLeast"/>
        <w:ind w:left="0" w:firstLine="0"/>
        <w:rPr>
          <w:rFonts w:ascii="Tahoma" w:hAnsi="Tahoma" w:cs="Tahoma"/>
          <w:color w:val="auto"/>
          <w:szCs w:val="24"/>
        </w:rPr>
      </w:pPr>
      <w:r w:rsidRPr="00056011">
        <w:rPr>
          <w:rFonts w:ascii="Tahoma" w:hAnsi="Tahoma" w:cs="Tahoma"/>
          <w:color w:val="auto"/>
          <w:szCs w:val="24"/>
        </w:rPr>
        <w:tab/>
        <w:t xml:space="preserve">Wykonawca  spełni warunek, jeśli wykaże, że: </w:t>
      </w:r>
    </w:p>
    <w:p w:rsidR="002B65CB" w:rsidRPr="00056011" w:rsidRDefault="00EA79B8" w:rsidP="00056011">
      <w:pPr>
        <w:numPr>
          <w:ilvl w:val="3"/>
          <w:numId w:val="7"/>
        </w:numPr>
        <w:tabs>
          <w:tab w:val="left" w:pos="567"/>
        </w:tabs>
        <w:spacing w:after="0" w:line="23" w:lineRule="atLeast"/>
        <w:ind w:left="0" w:firstLine="0"/>
        <w:rPr>
          <w:rFonts w:ascii="Tahoma" w:hAnsi="Tahoma" w:cs="Tahoma"/>
          <w:color w:val="auto"/>
          <w:szCs w:val="24"/>
        </w:rPr>
      </w:pPr>
      <w:r w:rsidRPr="00056011">
        <w:rPr>
          <w:rFonts w:ascii="Tahoma" w:hAnsi="Tahoma" w:cs="Tahoma"/>
          <w:color w:val="auto"/>
          <w:szCs w:val="24"/>
        </w:rPr>
        <w:t xml:space="preserve">w okresie ostatnich 5 lat przed upływem terminu składania ofert, a jeżeli okres prowadzenia działalności jest krótszy – w tym okresie – wykonał conajmniej 1 robotę budowlanąpolegającą nabudowielub przebudowie ulicy/drogi o wartości robót co najmniej </w:t>
      </w:r>
      <w:r w:rsidR="00C05263" w:rsidRPr="00056011">
        <w:rPr>
          <w:rFonts w:ascii="Tahoma" w:hAnsi="Tahoma" w:cs="Tahoma"/>
          <w:color w:val="auto"/>
          <w:szCs w:val="24"/>
        </w:rPr>
        <w:t>1.0</w:t>
      </w:r>
      <w:r w:rsidRPr="00056011">
        <w:rPr>
          <w:rFonts w:ascii="Tahoma" w:hAnsi="Tahoma" w:cs="Tahoma"/>
          <w:color w:val="auto"/>
          <w:szCs w:val="24"/>
        </w:rPr>
        <w:t xml:space="preserve">00.000,00 zł brutto </w:t>
      </w:r>
      <w:r w:rsidR="00053354" w:rsidRPr="00056011">
        <w:rPr>
          <w:rFonts w:ascii="Tahoma" w:hAnsi="Tahoma" w:cs="Tahoma"/>
          <w:color w:val="auto"/>
          <w:szCs w:val="24"/>
        </w:rPr>
        <w:t xml:space="preserve">wykonanej z betonu asfaltowego </w:t>
      </w:r>
      <w:r w:rsidR="00C05263" w:rsidRPr="00056011">
        <w:rPr>
          <w:rFonts w:ascii="Tahoma" w:hAnsi="Tahoma" w:cs="Tahoma"/>
          <w:color w:val="auto"/>
          <w:szCs w:val="24"/>
        </w:rPr>
        <w:t xml:space="preserve">wraz z infrastrukturą towarzyszącą </w:t>
      </w:r>
      <w:r w:rsidRPr="00056011">
        <w:rPr>
          <w:rFonts w:ascii="Tahoma" w:hAnsi="Tahoma" w:cs="Tahoma"/>
          <w:color w:val="auto"/>
          <w:szCs w:val="24"/>
        </w:rPr>
        <w:t xml:space="preserve">oraz załączy dowody określające, czy roboty budowlane zostały wykonane należycie, w szczególności, czy zostały wykonane zgodnie z przepisami prawa budowlanego i prawidłowo ukończone. </w:t>
      </w:r>
    </w:p>
    <w:p w:rsidR="002B65CB" w:rsidRPr="00056011" w:rsidRDefault="00EA79B8" w:rsidP="00056011">
      <w:pPr>
        <w:tabs>
          <w:tab w:val="left" w:pos="567"/>
        </w:tabs>
        <w:spacing w:after="0" w:line="23" w:lineRule="atLeast"/>
        <w:ind w:left="0" w:firstLine="0"/>
        <w:rPr>
          <w:rFonts w:ascii="Tahoma" w:hAnsi="Tahoma" w:cs="Tahoma"/>
          <w:color w:val="auto"/>
          <w:szCs w:val="24"/>
        </w:rPr>
      </w:pPr>
      <w:r w:rsidRPr="00056011">
        <w:rPr>
          <w:rFonts w:ascii="Tahoma" w:hAnsi="Tahoma" w:cs="Tahoma"/>
          <w:color w:val="auto"/>
          <w:szCs w:val="24"/>
        </w:rPr>
        <w:t xml:space="preserve">Wykazane przez Wykonawcę zadanie na dzień złożenia ofert powinno być wykonane, tj. zakończone np. protokołem odbioru końcowego lub innym równoważnym dokumentem. </w:t>
      </w:r>
    </w:p>
    <w:p w:rsidR="002B65CB" w:rsidRPr="00056011" w:rsidRDefault="00EA79B8" w:rsidP="00056011">
      <w:pPr>
        <w:numPr>
          <w:ilvl w:val="3"/>
          <w:numId w:val="7"/>
        </w:numPr>
        <w:tabs>
          <w:tab w:val="left" w:pos="284"/>
          <w:tab w:val="left" w:pos="567"/>
        </w:tabs>
        <w:spacing w:after="0" w:line="23" w:lineRule="atLeast"/>
        <w:ind w:left="0" w:firstLine="0"/>
        <w:rPr>
          <w:rFonts w:ascii="Tahoma" w:hAnsi="Tahoma" w:cs="Tahoma"/>
          <w:color w:val="auto"/>
          <w:szCs w:val="24"/>
        </w:rPr>
      </w:pPr>
      <w:r w:rsidRPr="00056011">
        <w:rPr>
          <w:rFonts w:ascii="Tahoma" w:hAnsi="Tahoma" w:cs="Tahoma"/>
          <w:color w:val="auto"/>
          <w:szCs w:val="24"/>
        </w:rPr>
        <w:t xml:space="preserve">dysponuje osobami o odpowiednich kwalifikacjach zawodowych, uprawnieniach, doświadczeniu i wykształceniu niezbędnym do wykonania zamówienia publicznego tj.: </w:t>
      </w:r>
    </w:p>
    <w:p w:rsidR="002B65CB" w:rsidRPr="00056011" w:rsidRDefault="00053354" w:rsidP="00056011">
      <w:pPr>
        <w:tabs>
          <w:tab w:val="left" w:pos="567"/>
        </w:tabs>
        <w:spacing w:after="0" w:line="23" w:lineRule="atLeast"/>
        <w:ind w:left="0" w:firstLine="0"/>
        <w:rPr>
          <w:rFonts w:ascii="Tahoma" w:hAnsi="Tahoma" w:cs="Tahoma"/>
          <w:color w:val="auto"/>
          <w:szCs w:val="24"/>
        </w:rPr>
      </w:pPr>
      <w:r w:rsidRPr="00056011">
        <w:rPr>
          <w:rFonts w:ascii="Tahoma" w:hAnsi="Tahoma" w:cs="Tahoma"/>
          <w:color w:val="auto"/>
          <w:szCs w:val="24"/>
        </w:rPr>
        <w:t>-k</w:t>
      </w:r>
      <w:r w:rsidR="00EA79B8" w:rsidRPr="00056011">
        <w:rPr>
          <w:rFonts w:ascii="Tahoma" w:hAnsi="Tahoma" w:cs="Tahoma"/>
          <w:color w:val="auto"/>
          <w:szCs w:val="24"/>
        </w:rPr>
        <w:t xml:space="preserve">ierownikiem budowy (1 osoba) – posiadającym uprawnienia budowlane do kierowania robotami budowlanymi w specjalności inżynieryjnej drogowej oraz posiadającym doświadczenie w kierowaniu robotami </w:t>
      </w:r>
      <w:r w:rsidR="00EA79B8" w:rsidRPr="00056011">
        <w:rPr>
          <w:rFonts w:ascii="Tahoma" w:hAnsi="Tahoma" w:cs="Tahoma"/>
          <w:color w:val="auto"/>
          <w:szCs w:val="24"/>
        </w:rPr>
        <w:tab/>
        <w:t xml:space="preserve">budowlanymi pełniąc funkcjękierownika budowylub kierownika robót drogowych lub inspektora nadzoru specjalności inżynieryjnej drogowej przy realizacji co najmniej 1 zadania </w:t>
      </w:r>
      <w:r w:rsidR="00EA79B8" w:rsidRPr="00056011">
        <w:rPr>
          <w:rFonts w:ascii="Tahoma" w:hAnsi="Tahoma" w:cs="Tahoma"/>
          <w:color w:val="auto"/>
          <w:szCs w:val="24"/>
        </w:rPr>
        <w:lastRenderedPageBreak/>
        <w:t>inwestycyjnego polegającego na budowie lub przebudowie ulicy/drogio wartości robót nie mniejszej niż 500.000,00 zł brutto</w:t>
      </w:r>
      <w:r w:rsidRPr="00056011">
        <w:rPr>
          <w:rFonts w:ascii="Tahoma" w:hAnsi="Tahoma" w:cs="Tahoma"/>
          <w:color w:val="auto"/>
          <w:szCs w:val="24"/>
        </w:rPr>
        <w:t xml:space="preserve"> wykonanej w technologii betonu asfaltowego</w:t>
      </w:r>
      <w:r w:rsidR="00EA79B8" w:rsidRPr="00056011">
        <w:rPr>
          <w:rFonts w:ascii="Tahoma" w:hAnsi="Tahoma" w:cs="Tahoma"/>
          <w:color w:val="auto"/>
          <w:szCs w:val="24"/>
        </w:rPr>
        <w:t xml:space="preserve">, </w:t>
      </w:r>
      <w:r w:rsidR="00056011">
        <w:rPr>
          <w:rFonts w:ascii="Tahoma" w:hAnsi="Tahoma" w:cs="Tahoma"/>
          <w:color w:val="auto"/>
          <w:szCs w:val="24"/>
        </w:rPr>
        <w:t>taką informację Wykonawca wskazuje w Załączniku Nr 5</w:t>
      </w:r>
    </w:p>
    <w:p w:rsidR="002B65CB" w:rsidRPr="00056011" w:rsidRDefault="00053354" w:rsidP="00056011">
      <w:pPr>
        <w:tabs>
          <w:tab w:val="left" w:pos="567"/>
        </w:tabs>
        <w:spacing w:after="0" w:line="23" w:lineRule="atLeast"/>
        <w:ind w:left="0" w:firstLine="0"/>
        <w:rPr>
          <w:rFonts w:ascii="Tahoma" w:hAnsi="Tahoma" w:cs="Tahoma"/>
          <w:color w:val="auto"/>
          <w:szCs w:val="24"/>
        </w:rPr>
      </w:pPr>
      <w:r w:rsidRPr="00056011">
        <w:rPr>
          <w:rFonts w:ascii="Tahoma" w:hAnsi="Tahoma" w:cs="Tahoma"/>
          <w:color w:val="auto"/>
          <w:szCs w:val="24"/>
        </w:rPr>
        <w:t xml:space="preserve">- </w:t>
      </w:r>
      <w:r w:rsidR="00EA79B8" w:rsidRPr="00056011">
        <w:rPr>
          <w:rFonts w:ascii="Tahoma" w:hAnsi="Tahoma" w:cs="Tahoma"/>
          <w:color w:val="auto"/>
          <w:szCs w:val="24"/>
        </w:rPr>
        <w:t xml:space="preserve">kierownikiem robót branży elektrycznej (1 osoba) – posiadającym uprawnienia budowlane do kierowania robotami budowlanymi w specjalności instalacyjnej w zakresie sieci, instalacji i urządzeń elektrycznych  i elektroenergetycznych, </w:t>
      </w:r>
    </w:p>
    <w:p w:rsidR="002B65CB" w:rsidRPr="00ED281A" w:rsidRDefault="00EA79B8" w:rsidP="00056011">
      <w:pPr>
        <w:tabs>
          <w:tab w:val="left" w:pos="567"/>
        </w:tabs>
        <w:spacing w:after="0" w:line="23" w:lineRule="atLeast"/>
        <w:ind w:left="0" w:firstLine="0"/>
        <w:rPr>
          <w:rFonts w:ascii="Tahoma" w:hAnsi="Tahoma" w:cs="Tahoma"/>
          <w:szCs w:val="24"/>
        </w:rPr>
      </w:pPr>
      <w:r w:rsidRPr="00056011">
        <w:rPr>
          <w:rFonts w:ascii="Tahoma" w:hAnsi="Tahoma" w:cs="Tahoma"/>
          <w:color w:val="auto"/>
          <w:szCs w:val="24"/>
        </w:rPr>
        <w:t xml:space="preserve">Kierownik budowy oraz kierownicy robót poszczególnych branż powinni posiadać uprawnienia budowlane do kierowania robotami budowlanymi zgodnie z ustawą z dnia 7 lipca 1994 r. Prawo budowlane (tekst jedn. Dz.U. z 2016 r. poz. 290 z późn. </w:t>
      </w:r>
      <w:r w:rsidRPr="00ED281A">
        <w:rPr>
          <w:rFonts w:ascii="Tahoma" w:hAnsi="Tahoma" w:cs="Tahoma"/>
          <w:szCs w:val="24"/>
        </w:rPr>
        <w:t xml:space="preserve">zm.) oraz rozporządzeniem Ministra Infrastruktury i Rozwoju z dnia 11 września 2014 r. w sprawie samodzielnych funkcji technicznych w budownictwie (Dz. U. z 2014 r.   poz. 1278) lub odpowiadające im ważne uprawnienia budowlane, które zostały wydane na podstawie wcześniej obowiązujących przepisów.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Zgodnie z art. 12a ustawy z dnia 7 lipca 1994 r. – Prawo budowlane (tekst jedn. Dz.U. z 2016 r. poz. 290 z późn. zm.)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ro zasadach uznawania kwalifikacji zawodowych nabytych w państwach członkowskich Unii Europejskiej (Dz.U. z 2016 r. poz. 65).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5.3.2 Ocena spełniania warunków udziału w postępowaniu będzie prowadzona  w oparciu o oświadczenia i dokumenty złożone przez Wykonawcę.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5.3.3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5.4. </w:t>
      </w:r>
      <w:r w:rsidRPr="00ED281A">
        <w:rPr>
          <w:rFonts w:ascii="Tahoma" w:hAnsi="Tahoma" w:cs="Tahoma"/>
          <w:szCs w:val="24"/>
        </w:rPr>
        <w:tab/>
        <w:t xml:space="preserve">Wykonawcy </w:t>
      </w:r>
      <w:r w:rsidRPr="00ED281A">
        <w:rPr>
          <w:rFonts w:ascii="Tahoma" w:hAnsi="Tahoma" w:cs="Tahoma"/>
          <w:szCs w:val="24"/>
        </w:rPr>
        <w:tab/>
        <w:t xml:space="preserve">wspólnie ubiegający się oudzielenie zamówienia publicznego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5.4.1. Wykonawcy mogą wspólnie ubiegać się o udzielenie zamówienia.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5.4.2. Zgodnie art. 23 ust. 2 ustawy Prawo zamówień publicznych Wykonawcy wspólnie ubiegający się o udzielenie zamówienia ustanawiają pełnomocnika do reprezentowania ich w postępowaniu o udzielenie zamówienia albo  reprezentowania w postępowaniu i zawarcia umowy w sprawie zamówienia publicznego.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5.4.3. W przypadku Wykonawców wspólnie ubiegający się o udzielenie zamówienia, żaden z nich, nie może podlegać wykluczeniu z postępowania z powodu przesłanek określonych w pkt 5.2.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5.4.4. Warunki udziału w postępowaniu, o których mowa w pkt 5.3: </w:t>
      </w:r>
    </w:p>
    <w:p w:rsidR="002B65CB" w:rsidRPr="00ED281A" w:rsidRDefault="00EA79B8" w:rsidP="00056011">
      <w:pPr>
        <w:numPr>
          <w:ilvl w:val="0"/>
          <w:numId w:val="9"/>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warunek określony w pkt 5.3.1 ppkt 2 lit. a – powinien spełnić co najmniej jeden z Wykonawców, albo Wykonawcy łącznie, </w:t>
      </w:r>
    </w:p>
    <w:p w:rsidR="002B65CB" w:rsidRPr="00ED281A" w:rsidRDefault="00EA79B8" w:rsidP="00056011">
      <w:pPr>
        <w:numPr>
          <w:ilvl w:val="0"/>
          <w:numId w:val="9"/>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warunek określony w pkt 5.3.1 ppkt 2 lit. b – musi być spełniony w całości minimum przez jednego z Wykonawców, </w:t>
      </w:r>
    </w:p>
    <w:p w:rsidR="002B65CB" w:rsidRPr="00ED281A" w:rsidRDefault="00EA79B8" w:rsidP="00056011">
      <w:pPr>
        <w:numPr>
          <w:ilvl w:val="0"/>
          <w:numId w:val="9"/>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warunek określony w pkt 5.3.1 ppkt 3 lit. a – musi być spełniony w całości minimum przez jednego z Wykonawców,  </w:t>
      </w:r>
    </w:p>
    <w:p w:rsidR="002B65CB" w:rsidRPr="00ED281A" w:rsidRDefault="00EA79B8" w:rsidP="00056011">
      <w:pPr>
        <w:numPr>
          <w:ilvl w:val="0"/>
          <w:numId w:val="9"/>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warunek określony w pkt 5.3.1 ppkt 3 lit. b –powinien spełnić co najmniej jeden z Wykonawców, albo Wykonawcy łącznie.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5.5 Poleganie na zasobach innych podmiotów na podstawie art. 22a ust. 2 ustawy Prawo zamówień publicznych </w:t>
      </w:r>
    </w:p>
    <w:p w:rsidR="002B65CB" w:rsidRPr="00ED281A" w:rsidRDefault="00EA79B8" w:rsidP="00056011">
      <w:pPr>
        <w:numPr>
          <w:ilvl w:val="2"/>
          <w:numId w:val="10"/>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Wykonawca może w celu potwierdzenia spełniania warunków udziałuw postępowaniu, w stosownych sytuacjach oraz w odniesieniu do zamówienia, lub jego </w:t>
      </w:r>
      <w:r w:rsidRPr="00ED281A">
        <w:rPr>
          <w:rFonts w:ascii="Tahoma" w:hAnsi="Tahoma" w:cs="Tahoma"/>
          <w:szCs w:val="24"/>
        </w:rPr>
        <w:lastRenderedPageBreak/>
        <w:t xml:space="preserve">części, polegać na zdolnościach technicznych lub zawodowych lub sytuacji finansowej lub ekonomicznej innych podmiotów, niezależnieod charakteru prawnego łączących go z nim stosunków prawnych.  </w:t>
      </w:r>
    </w:p>
    <w:p w:rsidR="002B65CB" w:rsidRPr="00ED281A" w:rsidRDefault="00EA79B8" w:rsidP="00056011">
      <w:pPr>
        <w:numPr>
          <w:ilvl w:val="2"/>
          <w:numId w:val="10"/>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Wykonawca w takiej sytuacji zobowiązany jest udowodnić Zamawiającemu,                   że realizując zamówienie, będzie dysponował niezbędnymi zasobami tych podmiotów, w szczególności przedstawiając zobowiązanie tych podmiotówdo oddania mu do dyspozycji niezbędnych zasobów na potrzeby realizacji zamówienia. </w:t>
      </w:r>
    </w:p>
    <w:p w:rsidR="002B65CB" w:rsidRPr="00ED281A" w:rsidRDefault="00EA79B8" w:rsidP="00056011">
      <w:pPr>
        <w:numPr>
          <w:ilvl w:val="2"/>
          <w:numId w:val="10"/>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Zamawiający oceni, czy udostępnione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12-23 i ust. 5 pkt 1 i 8 ustawy Prawo zamówień publicznych. </w:t>
      </w:r>
    </w:p>
    <w:p w:rsidR="002B65CB" w:rsidRPr="00ED281A" w:rsidRDefault="00EA79B8" w:rsidP="00056011">
      <w:pPr>
        <w:numPr>
          <w:ilvl w:val="2"/>
          <w:numId w:val="10"/>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rsidR="002B65CB" w:rsidRPr="00ED281A" w:rsidRDefault="00EA79B8" w:rsidP="00056011">
      <w:pPr>
        <w:numPr>
          <w:ilvl w:val="2"/>
          <w:numId w:val="10"/>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t>
      </w:r>
    </w:p>
    <w:p w:rsidR="002B65CB" w:rsidRPr="00ED281A" w:rsidRDefault="00EA79B8" w:rsidP="00056011">
      <w:pPr>
        <w:numPr>
          <w:ilvl w:val="2"/>
          <w:numId w:val="10"/>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Jeżeli </w:t>
      </w:r>
      <w:r w:rsidRPr="00ED281A">
        <w:rPr>
          <w:rFonts w:ascii="Tahoma" w:hAnsi="Tahoma" w:cs="Tahoma"/>
          <w:szCs w:val="24"/>
        </w:rPr>
        <w:tab/>
        <w:t xml:space="preserve">zdolności techniczne lub zawodowe lub </w:t>
      </w:r>
      <w:r w:rsidRPr="00ED281A">
        <w:rPr>
          <w:rFonts w:ascii="Tahoma" w:hAnsi="Tahoma" w:cs="Tahoma"/>
          <w:szCs w:val="24"/>
        </w:rPr>
        <w:tab/>
        <w:t>sytuacja</w:t>
      </w:r>
      <w:r w:rsidR="0006720A">
        <w:rPr>
          <w:rFonts w:ascii="Tahoma" w:hAnsi="Tahoma" w:cs="Tahoma"/>
          <w:szCs w:val="24"/>
        </w:rPr>
        <w:t xml:space="preserve"> </w:t>
      </w:r>
      <w:r w:rsidRPr="00ED281A">
        <w:rPr>
          <w:rFonts w:ascii="Tahoma" w:hAnsi="Tahoma" w:cs="Tahoma"/>
          <w:szCs w:val="24"/>
        </w:rPr>
        <w:t>finansowa</w:t>
      </w:r>
      <w:r w:rsidR="0006720A">
        <w:rPr>
          <w:rFonts w:ascii="Tahoma" w:hAnsi="Tahoma" w:cs="Tahoma"/>
          <w:szCs w:val="24"/>
        </w:rPr>
        <w:t xml:space="preserve"> </w:t>
      </w:r>
      <w:r w:rsidRPr="00ED281A">
        <w:rPr>
          <w:rFonts w:ascii="Tahoma" w:hAnsi="Tahoma" w:cs="Tahoma"/>
          <w:szCs w:val="24"/>
        </w:rPr>
        <w:t xml:space="preserve">lub ekonomiczna podmiotu, na zasobach którego Wykonawca polega, nie potwierdzają spełniania przez Wykonawcę warunków udziału w postępowaniu lub zachodzą wobec tego podmiotu podstawy wykluczenia, Zamawiający zażąda, aby Wykonawca w terminie określonym przez Zamawiającego: </w:t>
      </w:r>
    </w:p>
    <w:p w:rsidR="002B65CB" w:rsidRPr="00ED281A" w:rsidRDefault="00EA79B8" w:rsidP="00056011">
      <w:pPr>
        <w:numPr>
          <w:ilvl w:val="0"/>
          <w:numId w:val="11"/>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zastąpił ten podmiot innym podmiotem lub podmiotami, lub </w:t>
      </w:r>
    </w:p>
    <w:p w:rsidR="002B65CB" w:rsidRPr="00ED281A" w:rsidRDefault="00EA79B8" w:rsidP="00056011">
      <w:pPr>
        <w:numPr>
          <w:ilvl w:val="0"/>
          <w:numId w:val="11"/>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zobowiązał się do osobistego wykonania odpowiedniej części zamówienia, jeżeli wykaże zdolności techniczne lub zawodowe lub sytuację finansową lub ekonomiczną.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5.6  Realizacja przedmiotu zamówienia przy udziale podwykonawców </w:t>
      </w:r>
    </w:p>
    <w:p w:rsidR="002B65CB" w:rsidRPr="00ED281A" w:rsidRDefault="00EA79B8" w:rsidP="00056011">
      <w:pPr>
        <w:numPr>
          <w:ilvl w:val="2"/>
          <w:numId w:val="12"/>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Wykonawca może powierzyć wykonanie części zamówienia podwykonawcy. </w:t>
      </w:r>
    </w:p>
    <w:p w:rsidR="002B65CB" w:rsidRPr="00ED281A" w:rsidRDefault="00EA79B8" w:rsidP="00056011">
      <w:pPr>
        <w:numPr>
          <w:ilvl w:val="2"/>
          <w:numId w:val="12"/>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Zamawiający nie zastrzega obowiązku osobistego wykonania przez Wykonawcę kluczowych części zamówienia, o których mowa w art. 36a ust. 2 pkt 1 ustawy Prawo zamówień publicznych. </w:t>
      </w:r>
    </w:p>
    <w:p w:rsidR="002B65CB" w:rsidRPr="00ED281A" w:rsidRDefault="00EA79B8" w:rsidP="00056011">
      <w:pPr>
        <w:numPr>
          <w:ilvl w:val="2"/>
          <w:numId w:val="12"/>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Wykonawca, </w:t>
      </w:r>
      <w:r w:rsidRPr="00ED281A">
        <w:rPr>
          <w:rFonts w:ascii="Tahoma" w:hAnsi="Tahoma" w:cs="Tahoma"/>
          <w:szCs w:val="24"/>
        </w:rPr>
        <w:tab/>
        <w:t xml:space="preserve">który zamierzarealizować </w:t>
      </w:r>
      <w:r w:rsidRPr="00ED281A">
        <w:rPr>
          <w:rFonts w:ascii="Tahoma" w:hAnsi="Tahoma" w:cs="Tahoma"/>
          <w:szCs w:val="24"/>
        </w:rPr>
        <w:tab/>
        <w:t xml:space="preserve">zamówienieprzy udziale </w:t>
      </w:r>
      <w:r w:rsidR="00294F25">
        <w:rPr>
          <w:rFonts w:ascii="Tahoma" w:hAnsi="Tahoma" w:cs="Tahoma"/>
          <w:szCs w:val="24"/>
        </w:rPr>
        <w:t>p</w:t>
      </w:r>
      <w:r w:rsidRPr="00ED281A">
        <w:rPr>
          <w:rFonts w:ascii="Tahoma" w:hAnsi="Tahoma" w:cs="Tahoma"/>
          <w:szCs w:val="24"/>
        </w:rPr>
        <w:t xml:space="preserve">odwykonawców jest obowiązany wskazać w formularzu ofertowym według wzoru stanowiącego załącznik nr 1 do SIWZ, jaką część zamówienia zamierza powierzyć podwykonawcom oraz podać firmę podwykonawców. </w:t>
      </w:r>
    </w:p>
    <w:p w:rsidR="002B65CB" w:rsidRPr="00ED281A" w:rsidRDefault="00EA79B8" w:rsidP="00056011">
      <w:pPr>
        <w:numPr>
          <w:ilvl w:val="2"/>
          <w:numId w:val="12"/>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 </w:t>
      </w:r>
    </w:p>
    <w:p w:rsidR="002B65CB" w:rsidRPr="00ED281A" w:rsidRDefault="00EA79B8" w:rsidP="00056011">
      <w:pPr>
        <w:numPr>
          <w:ilvl w:val="2"/>
          <w:numId w:val="12"/>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Wykonawca, który w celu wykazania spełnianie warunków udziału  w postępowaniu dotyczących wykształcenia, kwalifikacji zawodowych  lub </w:t>
      </w:r>
      <w:r w:rsidRPr="00ED281A">
        <w:rPr>
          <w:rFonts w:ascii="Tahoma" w:hAnsi="Tahoma" w:cs="Tahoma"/>
          <w:szCs w:val="24"/>
        </w:rPr>
        <w:lastRenderedPageBreak/>
        <w:t xml:space="preserve">doświadczenia polega na zdolnościach innych podmiotów, zobowiązany jest zapewnić udział tego podmiotu w realizacji robót budowlanych, do których te zdolności są wymagane. </w:t>
      </w:r>
    </w:p>
    <w:p w:rsidR="002B65CB" w:rsidRPr="00294F25" w:rsidRDefault="00EA79B8" w:rsidP="00056011">
      <w:pPr>
        <w:numPr>
          <w:ilvl w:val="2"/>
          <w:numId w:val="12"/>
        </w:numPr>
        <w:tabs>
          <w:tab w:val="left" w:pos="567"/>
        </w:tabs>
        <w:spacing w:after="0" w:line="23" w:lineRule="atLeast"/>
        <w:ind w:left="0" w:firstLine="0"/>
        <w:rPr>
          <w:rFonts w:ascii="Tahoma" w:hAnsi="Tahoma" w:cs="Tahoma"/>
          <w:szCs w:val="24"/>
        </w:rPr>
      </w:pPr>
      <w:r w:rsidRPr="00294F25">
        <w:rPr>
          <w:rFonts w:ascii="Tahoma" w:hAnsi="Tahoma" w:cs="Tahoma"/>
          <w:szCs w:val="24"/>
        </w:rPr>
        <w:t xml:space="preserve">Jeżeli zmiana albo rezygnacja z podwykonawcy dotyczy podmiotu, na którego zasoby Wykonawca powoływał się, na zasadach określonych w art. 22a ust. 1 ustawy Prawo zamówień publicznych, w celu wykazania spełniania warunków udziału w postępowaniu, Wykonawca jest obowiązany wykazać Zamawiającemu, że proponowany inny podwykonawca lub Wykonawca samodzielnie spełnia jew stopniu nie mniejszym niż podwykonawca, na którego zasoby Wykonawca powoływał się w trakcie postępowania o udzielenie zamówienia. </w:t>
      </w:r>
    </w:p>
    <w:p w:rsidR="002B65CB" w:rsidRPr="00ED281A" w:rsidRDefault="00EA79B8" w:rsidP="00056011">
      <w:pPr>
        <w:numPr>
          <w:ilvl w:val="2"/>
          <w:numId w:val="1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Jeżeli powierzenie podwykonawcy wykonania części zamówienia na roboty budowlane następuje w trakcie jego realizacji, Wykonawca na żądanie Zamawiającego przedstawi oświadczenie, o którym mowa w art. 25a ust. 1 ustawy Prawo zamówień publicznych, lub oświadczenia lub dokumenty potwierdzające brak podstaw wykluczenia wobec tego podwykonawcy.  </w:t>
      </w:r>
    </w:p>
    <w:p w:rsidR="002B65CB" w:rsidRPr="00ED281A" w:rsidRDefault="00EA79B8" w:rsidP="00056011">
      <w:pPr>
        <w:numPr>
          <w:ilvl w:val="2"/>
          <w:numId w:val="1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Jeżeli Zamawiający stwierdzi, że wobec danego podwykonawcy zachodzą podstawy wykluczenia, Wykonawca obowiązany jest zastąpić tego podwykonawcę lub zrezygnować z powierzenia wykonania części zamówienia podwykonawcy. </w:t>
      </w:r>
    </w:p>
    <w:p w:rsidR="002B65CB" w:rsidRPr="00E4302F" w:rsidRDefault="00EA79B8" w:rsidP="00056011">
      <w:pPr>
        <w:numPr>
          <w:ilvl w:val="2"/>
          <w:numId w:val="13"/>
        </w:numPr>
        <w:tabs>
          <w:tab w:val="left" w:pos="567"/>
        </w:tabs>
        <w:spacing w:after="0" w:line="23" w:lineRule="atLeast"/>
        <w:ind w:left="0" w:firstLine="0"/>
        <w:rPr>
          <w:rFonts w:ascii="Tahoma" w:hAnsi="Tahoma" w:cs="Tahoma"/>
          <w:szCs w:val="24"/>
        </w:rPr>
      </w:pPr>
      <w:r w:rsidRPr="00E4302F">
        <w:rPr>
          <w:rFonts w:ascii="Tahoma" w:hAnsi="Tahoma" w:cs="Tahoma"/>
          <w:szCs w:val="24"/>
        </w:rPr>
        <w:t xml:space="preserve">Powierzenie wykonania części zamówienia podwykonawcom nie zwalnia Wykonawcy z odpowiedzialności za należyte wykonanie tego zamówienia.  </w:t>
      </w:r>
    </w:p>
    <w:p w:rsidR="002B65CB" w:rsidRPr="00ED281A" w:rsidRDefault="00EA79B8" w:rsidP="00056011">
      <w:pPr>
        <w:numPr>
          <w:ilvl w:val="0"/>
          <w:numId w:val="14"/>
        </w:numPr>
        <w:tabs>
          <w:tab w:val="left" w:pos="567"/>
        </w:tabs>
        <w:spacing w:after="0" w:line="23" w:lineRule="atLeast"/>
        <w:ind w:left="0" w:firstLine="0"/>
        <w:rPr>
          <w:rFonts w:ascii="Tahoma" w:hAnsi="Tahoma" w:cs="Tahoma"/>
          <w:szCs w:val="24"/>
        </w:rPr>
      </w:pPr>
      <w:r w:rsidRPr="00ED281A">
        <w:rPr>
          <w:rFonts w:ascii="Tahoma" w:hAnsi="Tahoma" w:cs="Tahoma"/>
          <w:szCs w:val="24"/>
        </w:rPr>
        <w:t>Wykaz oświadczeń lub dokumentów,potwierdzających spełnianie warunków udziału w postępowaniu oraz brak podstaw do wykluczenia</w:t>
      </w:r>
      <w:r w:rsidR="00294F25">
        <w:rPr>
          <w:rFonts w:ascii="Tahoma" w:hAnsi="Tahoma" w:cs="Tahoma"/>
          <w:szCs w:val="24"/>
        </w:rPr>
        <w:t>.</w:t>
      </w:r>
    </w:p>
    <w:p w:rsidR="002B65CB" w:rsidRPr="00ED281A" w:rsidRDefault="00EA79B8" w:rsidP="00056011">
      <w:pPr>
        <w:numPr>
          <w:ilvl w:val="1"/>
          <w:numId w:val="1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Na podstawie art. 25 ust. 1 ustawy Prawo zamówień publicznych Wykonawca zobowiązany jest dołączyć do oferty aktualne na dzień składania ofert oświadczenie, stanowiące wstępne potwierdzenie, że Wykonawca: </w:t>
      </w:r>
    </w:p>
    <w:p w:rsidR="002B65CB" w:rsidRPr="00ED281A" w:rsidRDefault="00EA79B8" w:rsidP="00056011">
      <w:pPr>
        <w:numPr>
          <w:ilvl w:val="3"/>
          <w:numId w:val="15"/>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nie podlega wykluczeniu, na podstawie art. 24 ust. 1 pkt 12-22 oraz 24 ust. 5 pkt 1 i 8 ustawy Prawo zamówień publicznych - według wzoru określonego w załączniku nr 2 do SIWZ, </w:t>
      </w:r>
    </w:p>
    <w:p w:rsidR="002B65CB" w:rsidRPr="00ED281A" w:rsidRDefault="00EA79B8" w:rsidP="00056011">
      <w:pPr>
        <w:numPr>
          <w:ilvl w:val="3"/>
          <w:numId w:val="15"/>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spełnia warunki udziału w postępowaniu określone przez Zamawiającego w pkt 5.3. SIWZ na podstawie art. 22 ust. 1b ustawy Prawo zamówień publicznych - według wzoru określonego w załączniku nr 3 do SIWZ. </w:t>
      </w:r>
    </w:p>
    <w:p w:rsidR="002B65CB" w:rsidRPr="00ED281A" w:rsidRDefault="00EA79B8" w:rsidP="00056011">
      <w:pPr>
        <w:numPr>
          <w:ilvl w:val="1"/>
          <w:numId w:val="1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Wykonawca w terminie 3 dni od dnia zamieszczenia na stronie internetowej </w:t>
      </w:r>
      <w:hyperlink r:id="rId8">
        <w:r w:rsidR="00E75AF8" w:rsidRPr="00ED281A">
          <w:rPr>
            <w:rFonts w:ascii="Tahoma" w:hAnsi="Tahoma" w:cs="Tahoma"/>
            <w:szCs w:val="24"/>
            <w:u w:val="single" w:color="000000"/>
          </w:rPr>
          <w:t>www.adamow.bip.gmina.pl</w:t>
        </w:r>
      </w:hyperlink>
      <w:hyperlink r:id="rId9"/>
      <w:r w:rsidRPr="00ED281A">
        <w:rPr>
          <w:rFonts w:ascii="Tahoma" w:hAnsi="Tahoma" w:cs="Tahoma"/>
          <w:szCs w:val="24"/>
        </w:rPr>
        <w:t xml:space="preserve">informacji z otwarcia ofert,  o której mowa w art. 86 ust. 5 ustawy Prawo zamówień publicznych, przekaże Zamawiającemu na podstawie art. 24 ust. 11 ustawy Prawo zamówień publicznych oświadczenie o przynależności albo braku przynależności do tej samej grupy kapitałowej, w celu potwierdzenia braku podstaw do wykluczenia z postępowania, o którym mowa w art. 24 ust. 1 pkt 23 ustawy Prawo zamówień publicznych - według wzoru określonegow załączniku nr 6 do SIWZ.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Wraz ze złożeniem oświadczenia, Wykonawca może przedstawić dowody, że powiązania z innym Wykonawcą nie prowadzą do zakłócenia konkurencji w postępowaniu o udzielenie zamówienia. </w:t>
      </w:r>
    </w:p>
    <w:p w:rsidR="002B65CB" w:rsidRPr="00294F25" w:rsidRDefault="00EA79B8" w:rsidP="00056011">
      <w:pPr>
        <w:numPr>
          <w:ilvl w:val="1"/>
          <w:numId w:val="14"/>
        </w:numPr>
        <w:tabs>
          <w:tab w:val="left" w:pos="567"/>
        </w:tabs>
        <w:spacing w:after="0" w:line="23" w:lineRule="atLeast"/>
        <w:ind w:left="0" w:firstLine="0"/>
        <w:rPr>
          <w:rFonts w:ascii="Tahoma" w:hAnsi="Tahoma" w:cs="Tahoma"/>
          <w:szCs w:val="24"/>
        </w:rPr>
      </w:pPr>
      <w:r w:rsidRPr="00294F25">
        <w:rPr>
          <w:rFonts w:ascii="Tahoma" w:hAnsi="Tahoma" w:cs="Tahoma"/>
          <w:szCs w:val="24"/>
        </w:rPr>
        <w:t xml:space="preserve">Zamawiający przed udzieleniem zamówienia, wezwie na podstawie art. 26 ust. 2 ustawy Prawo zamówień publicznych, Wykonawcę, którego oferta została najwyżej oceniona, do złożenia w wyznaczonym, nie krótszym niż 5 dni terminie, aktualnych na dzień złożenia niżej wymienionych oświadczeńlub dokumentów, o których mowa w art. 25 ust.1 pkt 3 ustawy Prawo zamówień publicznych, potwierdzających brak podstaw do wykluczenia: </w:t>
      </w:r>
    </w:p>
    <w:p w:rsidR="002B65CB" w:rsidRPr="00ED281A" w:rsidRDefault="00EA79B8" w:rsidP="00056011">
      <w:pPr>
        <w:numPr>
          <w:ilvl w:val="2"/>
          <w:numId w:val="14"/>
        </w:numPr>
        <w:tabs>
          <w:tab w:val="left" w:pos="567"/>
        </w:tabs>
        <w:spacing w:after="0" w:line="23" w:lineRule="atLeast"/>
        <w:ind w:left="0" w:firstLine="0"/>
        <w:rPr>
          <w:rFonts w:ascii="Tahoma" w:hAnsi="Tahoma" w:cs="Tahoma"/>
          <w:szCs w:val="24"/>
        </w:rPr>
      </w:pPr>
      <w:r w:rsidRPr="00ED281A">
        <w:rPr>
          <w:rFonts w:ascii="Tahoma" w:hAnsi="Tahoma" w:cs="Tahoma"/>
          <w:szCs w:val="24"/>
        </w:rPr>
        <w:lastRenderedPageBreak/>
        <w:t xml:space="preserve">informacji z Krajowego Rejestru Karnego w zakresie określonym w art. 24                ust. 1 pkt 13, 14 i 21 ustawy Prawo zamówień publicznych, wystawionej nie wcześniej niż 6 miesięcy przed upływem terminu składania ofert, </w:t>
      </w:r>
    </w:p>
    <w:p w:rsidR="002B65CB" w:rsidRPr="00ED281A" w:rsidRDefault="00EA79B8" w:rsidP="00056011">
      <w:pPr>
        <w:numPr>
          <w:ilvl w:val="2"/>
          <w:numId w:val="1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zaświadczenia właściwego naczelnika urzędu skarbowego potwierdzającego, że Wykonawca nie zalega z opłacaniem podatków, wystawionego nie wcześniej niż 3 miesiąceprzed upływem terminu składania ofert lub innego dokumentu potwierdzającego, że Wykonawca zawarłporozumieniez właściwym organem podatkowym w sprawie spłat tych należności wrazz ewentualnymi odsetkami lub grzywnami, w szczególności uzyskał przewidziane prawem zwolnienie, odroczenie lub rozłożenie na raty zaległych płatności lub wstrzymanie w całości wykonania decyzji właściwego organu, </w:t>
      </w:r>
    </w:p>
    <w:p w:rsidR="002B65CB" w:rsidRPr="00ED281A" w:rsidRDefault="00EA79B8" w:rsidP="00056011">
      <w:pPr>
        <w:numPr>
          <w:ilvl w:val="2"/>
          <w:numId w:val="1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zaświadczenia właściwej terenowej </w:t>
      </w:r>
      <w:r w:rsidR="00294F25">
        <w:rPr>
          <w:rFonts w:ascii="Tahoma" w:hAnsi="Tahoma" w:cs="Tahoma"/>
          <w:szCs w:val="24"/>
        </w:rPr>
        <w:t>j</w:t>
      </w:r>
      <w:r w:rsidRPr="00ED281A">
        <w:rPr>
          <w:rFonts w:ascii="Tahoma" w:hAnsi="Tahoma" w:cs="Tahoma"/>
          <w:szCs w:val="24"/>
        </w:rPr>
        <w:t xml:space="preserve">ednostki organizacyjnejZakładu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należnościwraz z ewentualnymi odsetkami lub grzywnami, w szczególności uzyskał przewidziane prawem zwolnienie, odroczenie lub rozłożenie na raty zaległych płatności lub wstrzymanie w całości wykonania decyzji właściwego organu, </w:t>
      </w:r>
    </w:p>
    <w:p w:rsidR="002B65CB" w:rsidRPr="00ED281A" w:rsidRDefault="00EA79B8" w:rsidP="00056011">
      <w:pPr>
        <w:numPr>
          <w:ilvl w:val="2"/>
          <w:numId w:val="1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odpisu z właściwego rejestru lub z centralnej ewidencji i informacji o działalności gospodarczej, jeżeli odrębne przepisy wymagają wpisudo rejestru lub ewidencji, w celu potwierdzenia braku podstaw wykluczeniana podstawie art. 24 ust. 5 pkt 1 ustawy Prawo zamówień publicznych. </w:t>
      </w:r>
    </w:p>
    <w:p w:rsidR="002B65CB" w:rsidRPr="00ED281A" w:rsidRDefault="00EA79B8" w:rsidP="00056011">
      <w:pPr>
        <w:numPr>
          <w:ilvl w:val="1"/>
          <w:numId w:val="1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Zamawiający przed udzieleniem zamówienia, wezwie na podstawie art. 26 ust. 2 ustawy Prawo zamówień publicznych, Wykonawcę, którego oferta została najwyżej oceniona, do złożenia w wyznaczonym, nie krótszym niż 5 dni terminie, aktualnych na dzień złożenia niżej wymienionych oświadczeń lub dokumentów, o których mowa w art. 25 ust.1 pkt 1 ustawy Prawo zamówień publicznych, potwierdzających spełnianie warunków udziału, dotyczących: </w:t>
      </w:r>
    </w:p>
    <w:p w:rsidR="002B65CB" w:rsidRPr="00817602" w:rsidRDefault="00EA79B8" w:rsidP="00056011">
      <w:pPr>
        <w:numPr>
          <w:ilvl w:val="2"/>
          <w:numId w:val="14"/>
        </w:numPr>
        <w:tabs>
          <w:tab w:val="left" w:pos="567"/>
        </w:tabs>
        <w:spacing w:after="0" w:line="23" w:lineRule="atLeast"/>
        <w:ind w:left="0" w:firstLine="0"/>
        <w:rPr>
          <w:rFonts w:ascii="Tahoma" w:hAnsi="Tahoma" w:cs="Tahoma"/>
          <w:color w:val="auto"/>
          <w:szCs w:val="24"/>
        </w:rPr>
      </w:pPr>
      <w:r w:rsidRPr="00817602">
        <w:rPr>
          <w:rFonts w:ascii="Tahoma" w:hAnsi="Tahoma" w:cs="Tahoma"/>
          <w:color w:val="auto"/>
          <w:szCs w:val="24"/>
        </w:rPr>
        <w:t xml:space="preserve">sytuacji ekonomicznej i finansowej: </w:t>
      </w:r>
    </w:p>
    <w:p w:rsidR="002B65CB" w:rsidRPr="00817602" w:rsidRDefault="00EA79B8" w:rsidP="00056011">
      <w:pPr>
        <w:numPr>
          <w:ilvl w:val="3"/>
          <w:numId w:val="16"/>
        </w:numPr>
        <w:tabs>
          <w:tab w:val="left" w:pos="284"/>
          <w:tab w:val="left" w:pos="567"/>
        </w:tabs>
        <w:spacing w:after="0" w:line="23" w:lineRule="atLeast"/>
        <w:ind w:left="0" w:firstLine="0"/>
        <w:rPr>
          <w:rFonts w:ascii="Tahoma" w:hAnsi="Tahoma" w:cs="Tahoma"/>
          <w:color w:val="auto"/>
          <w:szCs w:val="24"/>
        </w:rPr>
      </w:pPr>
      <w:r w:rsidRPr="00817602">
        <w:rPr>
          <w:rFonts w:ascii="Tahoma" w:hAnsi="Tahoma" w:cs="Tahoma"/>
          <w:color w:val="auto"/>
          <w:szCs w:val="24"/>
        </w:rPr>
        <w:t xml:space="preserve">informacjibanku lub spółdzielczej kasy oszczędnościowo-kredytowej potwierdzającej wysokość posiadanych </w:t>
      </w:r>
      <w:r w:rsidRPr="00817602">
        <w:rPr>
          <w:rFonts w:ascii="Tahoma" w:hAnsi="Tahoma" w:cs="Tahoma"/>
          <w:color w:val="auto"/>
          <w:szCs w:val="24"/>
        </w:rPr>
        <w:tab/>
        <w:t xml:space="preserve">środków finansowychlub zdolność kredytową Wykonawcy w wysokości co najmniej 500.000,00 zł, w okresie nie wcześniejszym niż 1 miesiąc przed upływem terminu składania ofert, w wysokości określonej przez Zamawiającego,  </w:t>
      </w:r>
    </w:p>
    <w:p w:rsidR="002B65CB" w:rsidRPr="00817602" w:rsidRDefault="00EA79B8" w:rsidP="00056011">
      <w:pPr>
        <w:numPr>
          <w:ilvl w:val="3"/>
          <w:numId w:val="16"/>
        </w:numPr>
        <w:tabs>
          <w:tab w:val="left" w:pos="284"/>
          <w:tab w:val="left" w:pos="567"/>
        </w:tabs>
        <w:spacing w:after="0" w:line="23" w:lineRule="atLeast"/>
        <w:ind w:left="0" w:firstLine="0"/>
        <w:rPr>
          <w:rFonts w:ascii="Tahoma" w:hAnsi="Tahoma" w:cs="Tahoma"/>
          <w:color w:val="auto"/>
          <w:szCs w:val="24"/>
        </w:rPr>
      </w:pPr>
      <w:r w:rsidRPr="00817602">
        <w:rPr>
          <w:rFonts w:ascii="Tahoma" w:hAnsi="Tahoma" w:cs="Tahoma"/>
          <w:color w:val="auto"/>
          <w:szCs w:val="24"/>
        </w:rPr>
        <w:t xml:space="preserve">dokumentów potwierdzających, że Wykonawca jest ubezpieczony od odpowiedzialności cywilnej w zakresie prowadzonej działalności związanej z przedmiotem zamówienia na sumę gwarancyjną nie niższą niż 500.000,00 zł.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w:t>
      </w:r>
    </w:p>
    <w:p w:rsidR="002B65CB" w:rsidRPr="00817602" w:rsidRDefault="00EA79B8" w:rsidP="00056011">
      <w:pPr>
        <w:numPr>
          <w:ilvl w:val="2"/>
          <w:numId w:val="14"/>
        </w:numPr>
        <w:tabs>
          <w:tab w:val="left" w:pos="567"/>
        </w:tabs>
        <w:spacing w:after="0" w:line="23" w:lineRule="atLeast"/>
        <w:ind w:left="0" w:firstLine="0"/>
        <w:rPr>
          <w:rFonts w:ascii="Tahoma" w:hAnsi="Tahoma" w:cs="Tahoma"/>
          <w:color w:val="auto"/>
          <w:szCs w:val="24"/>
        </w:rPr>
      </w:pPr>
      <w:r w:rsidRPr="00817602">
        <w:rPr>
          <w:rFonts w:ascii="Tahoma" w:hAnsi="Tahoma" w:cs="Tahoma"/>
          <w:color w:val="auto"/>
          <w:szCs w:val="24"/>
        </w:rPr>
        <w:t xml:space="preserve">zdolności technicznej lub zawodowej: </w:t>
      </w:r>
    </w:p>
    <w:p w:rsidR="002B65CB" w:rsidRPr="00294F25" w:rsidRDefault="00EA79B8" w:rsidP="00056011">
      <w:pPr>
        <w:numPr>
          <w:ilvl w:val="3"/>
          <w:numId w:val="17"/>
        </w:numPr>
        <w:tabs>
          <w:tab w:val="left" w:pos="284"/>
          <w:tab w:val="left" w:pos="567"/>
        </w:tabs>
        <w:spacing w:after="0" w:line="23" w:lineRule="atLeast"/>
        <w:ind w:left="0" w:firstLine="0"/>
        <w:rPr>
          <w:rFonts w:ascii="Tahoma" w:hAnsi="Tahoma" w:cs="Tahoma"/>
          <w:szCs w:val="24"/>
        </w:rPr>
      </w:pPr>
      <w:r w:rsidRPr="00817602">
        <w:rPr>
          <w:rFonts w:ascii="Tahoma" w:hAnsi="Tahoma" w:cs="Tahoma"/>
          <w:color w:val="auto"/>
          <w:szCs w:val="24"/>
        </w:rPr>
        <w:t xml:space="preserve">wykazu robót budowlanych wykonanych nie wcześniej niż w okresie ostatnich 5 lat przed upływem terminu składania ofert, a jeżeli okres prowadzenia działalności jest krótszy - w tym okresie – wraz z podaniem ich rodzaju, wartości, daty, miejsca </w:t>
      </w:r>
      <w:r w:rsidRPr="00817602">
        <w:rPr>
          <w:rFonts w:ascii="Tahoma" w:hAnsi="Tahoma" w:cs="Tahoma"/>
          <w:color w:val="auto"/>
          <w:szCs w:val="24"/>
        </w:rPr>
        <w:lastRenderedPageBreak/>
        <w:t>wykonania i podmiotów, na rzecz których roboty te zostały wykonane, z załączeniem dowodów określających czy te roboty budowlane zostały wykonane należycie,   w szczególności informacji o tym czy roboty zostały wykonane zgodnie</w:t>
      </w:r>
      <w:r w:rsidRPr="00294F25">
        <w:rPr>
          <w:rFonts w:ascii="Tahoma" w:hAnsi="Tahoma" w:cs="Tahoma"/>
          <w:szCs w:val="24"/>
        </w:rPr>
        <w:t xml:space="preserve">z przepisami prawa budowlanego i prawidłowo ukończone – wg wzoru określonego w załączniku nr 4 do SIWZ.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Dowodami, o których mowa powyżej, są referencje bądź inne dokumenty wystawione przez podmiot, na rzecz którego roboty budowlane były wykonywane, a jeżeli z uzasadnionej przyczyny o obiektywnym charakterze Wykonawca nie jest w stanie uzyskać tych dokumentów - inne dokumenty.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Wykazane przez Wykonawcę zadanie na dzień złożenia ofert powinno być wykonane, tj. zakończone np. protokołem odbioru końcowego lub innym równoważnym dokumentem. </w:t>
      </w:r>
    </w:p>
    <w:p w:rsidR="002B65CB" w:rsidRPr="00FC3FF7" w:rsidRDefault="00EA79B8" w:rsidP="00056011">
      <w:pPr>
        <w:numPr>
          <w:ilvl w:val="3"/>
          <w:numId w:val="17"/>
        </w:numPr>
        <w:tabs>
          <w:tab w:val="left" w:pos="284"/>
          <w:tab w:val="left" w:pos="567"/>
        </w:tabs>
        <w:spacing w:after="0" w:line="23" w:lineRule="atLeast"/>
        <w:ind w:left="0" w:firstLine="0"/>
        <w:rPr>
          <w:rFonts w:ascii="Tahoma" w:hAnsi="Tahoma" w:cs="Tahoma"/>
          <w:szCs w:val="24"/>
        </w:rPr>
      </w:pPr>
      <w:r w:rsidRPr="00FC3FF7">
        <w:rPr>
          <w:rFonts w:ascii="Tahoma" w:hAnsi="Tahoma" w:cs="Tahoma"/>
          <w:szCs w:val="24"/>
        </w:rPr>
        <w:t xml:space="preserve">wykazu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informację o podstawie do dysponowania tymi osobami – wg wzoru określonego w załączniku nr 5 do SIWZ. </w:t>
      </w:r>
    </w:p>
    <w:p w:rsidR="002B65CB" w:rsidRPr="00ED281A" w:rsidRDefault="00EA79B8" w:rsidP="00056011">
      <w:pPr>
        <w:numPr>
          <w:ilvl w:val="1"/>
          <w:numId w:val="1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Wartości pieniężne wskazane w dokumentach złożonych przez Wykonawcę, dotyczące warunków udziału w postępowaniu, podane w walutach innych niż PLN, Wykonawca przeliczy na złote polskie wg średniego kursu walut NBP  z dnia publikacji ogłoszenia o niniejszym zamówieniu w Biuletynie Zamówień Publicznych. Jeżeli w dniu publikacji ogłoszenia o zamówieniu nie będzie opublikowany średni kurs walut przez NBP, Wykonawca powinien przyjąć kurs przeliczeniowy z ostatniej opublikowanej tabeli kursów NBP przed dniem publikacji ogłoszenia o zamówieniu. </w:t>
      </w:r>
    </w:p>
    <w:p w:rsidR="002B65CB" w:rsidRPr="00ED281A" w:rsidRDefault="00EA79B8" w:rsidP="00056011">
      <w:pPr>
        <w:numPr>
          <w:ilvl w:val="1"/>
          <w:numId w:val="1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Jeżeli wykaz, oświadczenia lub inne złożone przez Wykonawcę dokumenty budzą wątpliwości Zamawiającego, może on zwrócić się bezpośrednio do właściwego podmiotu, na rzecz którego roboty budowlane były wykonane  o dodatkowe informacje lub dokumenty w tym zakresie. </w:t>
      </w:r>
    </w:p>
    <w:p w:rsidR="002B65CB" w:rsidRPr="00ED281A" w:rsidRDefault="00EA79B8" w:rsidP="00056011">
      <w:pPr>
        <w:numPr>
          <w:ilvl w:val="1"/>
          <w:numId w:val="1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Jeżeli </w:t>
      </w:r>
      <w:r w:rsidRPr="00ED281A">
        <w:rPr>
          <w:rFonts w:ascii="Tahoma" w:hAnsi="Tahoma" w:cs="Tahoma"/>
          <w:szCs w:val="24"/>
        </w:rPr>
        <w:tab/>
        <w:t xml:space="preserve">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 </w:t>
      </w:r>
    </w:p>
    <w:p w:rsidR="002B65CB" w:rsidRPr="00ED281A" w:rsidRDefault="00EA79B8" w:rsidP="00056011">
      <w:pPr>
        <w:numPr>
          <w:ilvl w:val="1"/>
          <w:numId w:val="1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Dokumenty dotyczące innych podmiotów, na zasobach których polega    Wykonawca  </w:t>
      </w:r>
    </w:p>
    <w:p w:rsidR="002B65CB" w:rsidRPr="00FC3FF7" w:rsidRDefault="00EA79B8" w:rsidP="00056011">
      <w:pPr>
        <w:numPr>
          <w:ilvl w:val="2"/>
          <w:numId w:val="14"/>
        </w:numPr>
        <w:tabs>
          <w:tab w:val="left" w:pos="567"/>
        </w:tabs>
        <w:spacing w:after="0" w:line="23" w:lineRule="atLeast"/>
        <w:ind w:left="0" w:firstLine="0"/>
        <w:rPr>
          <w:rFonts w:ascii="Tahoma" w:hAnsi="Tahoma" w:cs="Tahoma"/>
          <w:szCs w:val="24"/>
        </w:rPr>
      </w:pPr>
      <w:r w:rsidRPr="00FC3FF7">
        <w:rPr>
          <w:rFonts w:ascii="Tahoma" w:hAnsi="Tahoma" w:cs="Tahoma"/>
          <w:szCs w:val="24"/>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6.1. lit. a i b SIWZ. Wykonawca, który w celu potwierdzenia spełniania warunków udziału w postępowaniu, w stosownych sytuacjach oraz w odniesieniu do zamówienia,lub jego części, polega nazdolnościach technicznych lub zawodowych lub sytuacji finansowej lub ekonomicznej innych podmiotów na zasadach określonych w art. 22a ustawy Prawo zamówień publicznych, niezależnie od charakteru prawnego łączących go z nimi stosunków prawnych musi udowodnić Zamawiającemu, że </w:t>
      </w:r>
      <w:r w:rsidRPr="00FC3FF7">
        <w:rPr>
          <w:rFonts w:ascii="Tahoma" w:hAnsi="Tahoma" w:cs="Tahoma"/>
          <w:szCs w:val="24"/>
        </w:rPr>
        <w:lastRenderedPageBreak/>
        <w:t xml:space="preserve">realizując zamówienie, będzie dysponował niezbędnymi zasobami tych podmiotów, w szczególności przedstawiając zobowiązanie tych podmiotów do oddania mu do dyspozycji niezbędnych zasobów na potrzebyrealizacji zamówienia; propozycja wzoru zobowiązania została określonaw załączniku nr 7 do SIWZ. </w:t>
      </w:r>
    </w:p>
    <w:p w:rsidR="002B65CB" w:rsidRPr="00FC3FF7" w:rsidRDefault="00EA79B8" w:rsidP="00056011">
      <w:pPr>
        <w:numPr>
          <w:ilvl w:val="2"/>
          <w:numId w:val="14"/>
        </w:numPr>
        <w:tabs>
          <w:tab w:val="left" w:pos="567"/>
        </w:tabs>
        <w:spacing w:after="0" w:line="23" w:lineRule="atLeast"/>
        <w:ind w:left="0" w:firstLine="0"/>
        <w:rPr>
          <w:rFonts w:ascii="Tahoma" w:hAnsi="Tahoma" w:cs="Tahoma"/>
          <w:szCs w:val="24"/>
        </w:rPr>
      </w:pPr>
      <w:r w:rsidRPr="00FC3FF7">
        <w:rPr>
          <w:rFonts w:ascii="Tahoma" w:hAnsi="Tahoma" w:cs="Tahoma"/>
          <w:szCs w:val="24"/>
        </w:rPr>
        <w:t xml:space="preserve">Zamawiający w celu oceny, czy Wykonawca polegając na zdolnościach                    lub sytuacji innych podmiotów na zasadach określonych w art. 22a ustawy Prawo zamówień publicznych, będzie dysponował niezbędnymi zasobamiw stopniu umożliwiającym należyte wykonanie zamówienia publicznego oraz oceny, czy stosunek łączący Wykonawcę z tymi podmiotami gwarantuje rzeczywisty dostęp do ich zasobów, może żądać dokumentów, które określają w szczególności: </w:t>
      </w:r>
    </w:p>
    <w:p w:rsidR="002B65CB" w:rsidRPr="00ED281A" w:rsidRDefault="00EA79B8" w:rsidP="00056011">
      <w:pPr>
        <w:numPr>
          <w:ilvl w:val="3"/>
          <w:numId w:val="14"/>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zakres dostępnych Wykonawcy zasobów innego podmiotu, </w:t>
      </w:r>
    </w:p>
    <w:p w:rsidR="002B65CB" w:rsidRPr="00ED281A" w:rsidRDefault="00EA79B8" w:rsidP="00056011">
      <w:pPr>
        <w:numPr>
          <w:ilvl w:val="3"/>
          <w:numId w:val="14"/>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sposób wykorzystania zasobów innego podmiotu, przez Wykonawcę,przy wykonywaniu zamówienia publicznego, </w:t>
      </w:r>
    </w:p>
    <w:p w:rsidR="002B65CB" w:rsidRPr="00ED281A" w:rsidRDefault="00EA79B8" w:rsidP="00056011">
      <w:pPr>
        <w:numPr>
          <w:ilvl w:val="3"/>
          <w:numId w:val="14"/>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zakres i okres udziału innego podmiotu przy wykonywaniu zamówienia publicznego, </w:t>
      </w:r>
    </w:p>
    <w:p w:rsidR="002B65CB" w:rsidRPr="00ED281A" w:rsidRDefault="00EA79B8" w:rsidP="00056011">
      <w:pPr>
        <w:numPr>
          <w:ilvl w:val="3"/>
          <w:numId w:val="14"/>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czy podmiot, na zdolnościach którego Wykonawca polega w odniesieniu   do warunków udziału w postępowaniu dotyczących wykształcenia, kwalifikacji zawodowych lub doświadczenia, zrealizuje roboty budowlane lub usługi, których wskazane zdolności dotyczą. </w:t>
      </w:r>
    </w:p>
    <w:p w:rsidR="002B65CB" w:rsidRPr="00ED281A" w:rsidRDefault="00EA79B8" w:rsidP="00056011">
      <w:pPr>
        <w:numPr>
          <w:ilvl w:val="2"/>
          <w:numId w:val="1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Zamawiający wymaga, aby Wykonawca, który polega na zdolnościach                     lub sytuacji innych podmiotów na zasadach określonych w art. 22a ustawy Prawo zamówień publicznych, złożył w odniesieniu do tych podmiotów, dokumenty określone w pkt 6.3 SIWZ, na wezwanie Zamawiającego dokonane w trybie art. 26 ust. 2 ustawy Prawo zamówień publicznych. </w:t>
      </w:r>
    </w:p>
    <w:p w:rsidR="002B65CB" w:rsidRPr="00ED281A" w:rsidRDefault="00EA79B8" w:rsidP="00056011">
      <w:pPr>
        <w:numPr>
          <w:ilvl w:val="1"/>
          <w:numId w:val="1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Dokumenty dotyczące podwykonawcy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Wykonawca, </w:t>
      </w:r>
      <w:r w:rsidRPr="00ED281A">
        <w:rPr>
          <w:rFonts w:ascii="Tahoma" w:hAnsi="Tahoma" w:cs="Tahoma"/>
          <w:szCs w:val="24"/>
        </w:rPr>
        <w:tab/>
        <w:t xml:space="preserve">który </w:t>
      </w:r>
      <w:r w:rsidRPr="00ED281A">
        <w:rPr>
          <w:rFonts w:ascii="Tahoma" w:hAnsi="Tahoma" w:cs="Tahoma"/>
          <w:szCs w:val="24"/>
        </w:rPr>
        <w:tab/>
        <w:t xml:space="preserve">zamierzapowierzyć wykonanieczęścizamówienia podwykonawcom, w celu wykazania braku istnienia wobec nich podstaw wykluczenia zudziałuw postępowaniu,zamieszcza </w:t>
      </w:r>
      <w:r w:rsidRPr="00ED281A">
        <w:rPr>
          <w:rFonts w:ascii="Tahoma" w:hAnsi="Tahoma" w:cs="Tahoma"/>
          <w:szCs w:val="24"/>
        </w:rPr>
        <w:tab/>
        <w:t xml:space="preserve">informacjeopodwykonawcach w oświadczeniu, o którym mowa w pkt 6.1. lit. a SIWZ. </w:t>
      </w:r>
    </w:p>
    <w:p w:rsidR="002B65CB" w:rsidRPr="00ED281A" w:rsidRDefault="00EA79B8" w:rsidP="00056011">
      <w:pPr>
        <w:numPr>
          <w:ilvl w:val="1"/>
          <w:numId w:val="1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Dokumenty, które składają Wykonawcy wspólnie ubiegający się  o zamówienie </w:t>
      </w:r>
    </w:p>
    <w:p w:rsidR="002B65CB" w:rsidRPr="00ED281A" w:rsidRDefault="00EA79B8" w:rsidP="00056011">
      <w:pPr>
        <w:numPr>
          <w:ilvl w:val="2"/>
          <w:numId w:val="14"/>
        </w:numPr>
        <w:tabs>
          <w:tab w:val="left" w:pos="567"/>
          <w:tab w:val="left" w:pos="851"/>
        </w:tabs>
        <w:spacing w:after="0" w:line="23" w:lineRule="atLeast"/>
        <w:ind w:left="0" w:firstLine="0"/>
        <w:rPr>
          <w:rFonts w:ascii="Tahoma" w:hAnsi="Tahoma" w:cs="Tahoma"/>
          <w:szCs w:val="24"/>
        </w:rPr>
      </w:pPr>
      <w:r w:rsidRPr="00ED281A">
        <w:rPr>
          <w:rFonts w:ascii="Tahoma" w:hAnsi="Tahoma" w:cs="Tahoma"/>
          <w:szCs w:val="24"/>
        </w:rPr>
        <w:t xml:space="preserve">W przypadku Wykonawców wspólnie ubiegają się o zamówienie – każdy                     z nich: </w:t>
      </w:r>
    </w:p>
    <w:p w:rsidR="002B65CB" w:rsidRPr="00ED281A" w:rsidRDefault="00EA79B8" w:rsidP="00056011">
      <w:pPr>
        <w:numPr>
          <w:ilvl w:val="3"/>
          <w:numId w:val="14"/>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składa oświadczenie z pkt 6.1. lit a i b SIWZ. Dokumenty te potwierdzają spełnianie warunków udziału w postępowaniu oraz brak podstaw wykluczenia w zakresie, w którym każdy z Wykonawców wykazuje spełnianie warunków udziału w postępowaniu oraz brak podstawdo wykluczenia, </w:t>
      </w:r>
    </w:p>
    <w:p w:rsidR="002B65CB" w:rsidRPr="00ED281A" w:rsidRDefault="00EA79B8" w:rsidP="00056011">
      <w:pPr>
        <w:numPr>
          <w:ilvl w:val="3"/>
          <w:numId w:val="14"/>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składa oświadczenie, o którym mowa w pkt 6.2 SIWZ, o przynależności lub braku przynależności do grupy kapitałowej, </w:t>
      </w:r>
    </w:p>
    <w:p w:rsidR="002B65CB" w:rsidRPr="00ED281A" w:rsidRDefault="00EA79B8" w:rsidP="00056011">
      <w:pPr>
        <w:numPr>
          <w:ilvl w:val="3"/>
          <w:numId w:val="14"/>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będzie zobowiązany do złożenia dokumentów, określonych w pkt 6.3. SIWZ, na wezwanie Zamawiającego dokonane w trybie art. 26 ust. 2 ustawy Prawo zamówień publicznych (w odniesieniu do każdego z tych Wykonawców), </w:t>
      </w:r>
    </w:p>
    <w:p w:rsidR="002B65CB" w:rsidRPr="006431B6" w:rsidRDefault="00EA79B8" w:rsidP="00056011">
      <w:pPr>
        <w:numPr>
          <w:ilvl w:val="3"/>
          <w:numId w:val="14"/>
        </w:numPr>
        <w:tabs>
          <w:tab w:val="left" w:pos="284"/>
          <w:tab w:val="left" w:pos="567"/>
        </w:tabs>
        <w:spacing w:after="0" w:line="23" w:lineRule="atLeast"/>
        <w:ind w:left="0" w:firstLine="0"/>
        <w:rPr>
          <w:rFonts w:ascii="Tahoma" w:hAnsi="Tahoma" w:cs="Tahoma"/>
          <w:szCs w:val="24"/>
        </w:rPr>
      </w:pPr>
      <w:r w:rsidRPr="006431B6">
        <w:rPr>
          <w:rFonts w:ascii="Tahoma" w:hAnsi="Tahoma" w:cs="Tahoma"/>
          <w:szCs w:val="24"/>
        </w:rPr>
        <w:t xml:space="preserve">będzie zobowiązany do złożenia dokumentów, określonych w pkt 6.4. SIWZ, na wezwanie Zamawiającego dokonane w trybie art. 26 ust. 2 ustawy Prawo zamówień publicznych, w takim zakresie w jakim każdy z tych Wykonawców, wykazuje spełnienie warunku udziału w postępowaniu, określonego w pkt 5.3. SIWZ. </w:t>
      </w:r>
    </w:p>
    <w:p w:rsidR="002B65CB" w:rsidRPr="006431B6" w:rsidRDefault="00EA79B8" w:rsidP="00056011">
      <w:pPr>
        <w:numPr>
          <w:ilvl w:val="2"/>
          <w:numId w:val="14"/>
        </w:numPr>
        <w:tabs>
          <w:tab w:val="left" w:pos="567"/>
          <w:tab w:val="left" w:pos="851"/>
        </w:tabs>
        <w:spacing w:after="0" w:line="23" w:lineRule="atLeast"/>
        <w:ind w:left="0" w:firstLine="0"/>
        <w:rPr>
          <w:rFonts w:ascii="Tahoma" w:hAnsi="Tahoma" w:cs="Tahoma"/>
          <w:szCs w:val="24"/>
        </w:rPr>
      </w:pPr>
      <w:r w:rsidRPr="006431B6">
        <w:rPr>
          <w:rFonts w:ascii="Tahoma" w:hAnsi="Tahoma" w:cs="Tahoma"/>
          <w:szCs w:val="24"/>
        </w:rPr>
        <w:t xml:space="preserve">Wykonawcy wspólnie ubiegający się o udzielenie zamówienia dołączają                   do oferty pełnomocnictwo wskazujące, czy pełnomocnik uprawniony jestdo reprezentowania ich w postępowaniu o udzielenie zamówienia albo reprezentowania </w:t>
      </w:r>
      <w:r w:rsidRPr="006431B6">
        <w:rPr>
          <w:rFonts w:ascii="Tahoma" w:hAnsi="Tahoma" w:cs="Tahoma"/>
          <w:szCs w:val="24"/>
        </w:rPr>
        <w:lastRenderedPageBreak/>
        <w:t xml:space="preserve">w postępowaniu i zawarcia umowy w sprawie zamówienia publicznego. Z pełnomocnikiem tym będzie prowadzona wszelka korespondencja wiążąca dla wszystkich Wykonawców wspólnie ubiegających się o udzielenie zamówienia publicznego. </w:t>
      </w:r>
    </w:p>
    <w:p w:rsidR="002B65CB" w:rsidRPr="00ED281A" w:rsidRDefault="00EA79B8" w:rsidP="00056011">
      <w:pPr>
        <w:numPr>
          <w:ilvl w:val="1"/>
          <w:numId w:val="1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Dokumenty, o których mowa w pkt 6.3, w odniesieniu do podmiotów zagranicznych: </w:t>
      </w:r>
    </w:p>
    <w:p w:rsidR="002B65CB" w:rsidRPr="00ED281A" w:rsidRDefault="00EA79B8" w:rsidP="00056011">
      <w:pPr>
        <w:numPr>
          <w:ilvl w:val="2"/>
          <w:numId w:val="14"/>
        </w:numPr>
        <w:tabs>
          <w:tab w:val="left" w:pos="567"/>
          <w:tab w:val="left" w:pos="851"/>
        </w:tabs>
        <w:spacing w:after="0" w:line="23" w:lineRule="atLeast"/>
        <w:ind w:left="0" w:firstLine="0"/>
        <w:rPr>
          <w:rFonts w:ascii="Tahoma" w:hAnsi="Tahoma" w:cs="Tahoma"/>
          <w:szCs w:val="24"/>
        </w:rPr>
      </w:pPr>
      <w:r w:rsidRPr="00ED281A">
        <w:rPr>
          <w:rFonts w:ascii="Tahoma" w:hAnsi="Tahoma" w:cs="Tahoma"/>
          <w:szCs w:val="24"/>
        </w:rPr>
        <w:t xml:space="preserve">Jeżeli Wykonawca ma siedzibę lub miejsce zamieszkania poza terytorium Rzeczypospolitej Polskiej, zamiast dokumentów, o których mowa w pkt 6.3. SIWZ: </w:t>
      </w:r>
    </w:p>
    <w:p w:rsidR="002B65CB" w:rsidRPr="006431B6" w:rsidRDefault="00EA79B8" w:rsidP="00056011">
      <w:pPr>
        <w:numPr>
          <w:ilvl w:val="3"/>
          <w:numId w:val="14"/>
        </w:numPr>
        <w:tabs>
          <w:tab w:val="left" w:pos="284"/>
          <w:tab w:val="left" w:pos="567"/>
        </w:tabs>
        <w:spacing w:after="0" w:line="23" w:lineRule="atLeast"/>
        <w:ind w:left="0" w:firstLine="0"/>
        <w:rPr>
          <w:rFonts w:ascii="Tahoma" w:hAnsi="Tahoma" w:cs="Tahoma"/>
          <w:szCs w:val="24"/>
        </w:rPr>
      </w:pPr>
      <w:r w:rsidRPr="006431B6">
        <w:rPr>
          <w:rFonts w:ascii="Tahoma" w:hAnsi="Tahoma" w:cs="Tahoma"/>
          <w:szCs w:val="24"/>
        </w:rPr>
        <w:t xml:space="preserve">ppkt 6.3.1 SIWZ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dokument,w zakresie określonym w art. 24 ust. 1 pkt 13, 14 i 21 ustawy Prawo zamówień publicznych – wystawione nie wcześniej niż 6 miesięcy przed upływem terminu składania ofert, </w:t>
      </w:r>
    </w:p>
    <w:p w:rsidR="002B65CB" w:rsidRPr="00ED281A" w:rsidRDefault="001161D5" w:rsidP="00056011">
      <w:pPr>
        <w:numPr>
          <w:ilvl w:val="3"/>
          <w:numId w:val="14"/>
        </w:numPr>
        <w:tabs>
          <w:tab w:val="left" w:pos="284"/>
          <w:tab w:val="left" w:pos="567"/>
        </w:tabs>
        <w:spacing w:after="0" w:line="23" w:lineRule="atLeast"/>
        <w:ind w:left="0" w:firstLine="0"/>
        <w:rPr>
          <w:rFonts w:ascii="Tahoma" w:hAnsi="Tahoma" w:cs="Tahoma"/>
          <w:szCs w:val="24"/>
        </w:rPr>
      </w:pPr>
      <w:r w:rsidRPr="001161D5">
        <w:rPr>
          <w:rFonts w:ascii="Tahoma" w:eastAsia="Calibri" w:hAnsi="Tahoma" w:cs="Tahoma"/>
          <w:noProof/>
          <w:szCs w:val="24"/>
        </w:rPr>
        <w:pict>
          <v:group id="Group 52447" o:spid="_x0000_s1026" style="position:absolute;left:0;text-align:left;margin-left:594.6pt;margin-top:87.1pt;width:3.35pt;height:13.4pt;z-index:251658240;mso-position-horizontal-relative:page;mso-position-vertical-relative:page" coordsize="42342,169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n7lBwIAAIIEAAAOAAAAZHJzL2Uyb0RvYy54bWyklG1v0zAQx98j8R0sv6dJ06ywqOmEGKuQ&#10;EJsYfADXsZNIjs+y3Sbl03N2HoY2CaHxxj3fOXf/+9nX3c3QKXIW1rWgS7pepZQIzaFqdV3Snz/u&#10;3n2gxHmmK6ZAi5JehKM3+7dvdr0pRAYNqEpYgkm0K3pT0sZ7UySJ443omFuBERqDEmzHPG5tnVSW&#10;9Zi9U0mWptukB1sZC1w4h97bMUj3Mb+Ugvt7KZ3wRJUUtfm42rgew5rsd6yoLTNNyycZ7BUqOtZq&#10;LLqkumWekZNtX6TqWm7BgfQrDl0CUrZcxB6wm3X6rJuDhZOJvdRFX5sFE6J9xunVafm384MlbVXS&#10;qyzP31OiWYfXFCuT0YWIelMXePJgzaN5sJOjHneh60HaLvxiP2SIcC8LXDF4wtGZZ5s8o4RjZL29&#10;vs62I3ve4AW9+Ig3n//2WTKXTIKyRUhv8BG5J07u/zg9NsyIiN+F7idOm3STz5i+4/tiulaCRG8E&#10;E88umFzhkNi/MrrabtaYPDDKsm2aZoHR0iwrjHX+IKAjwSipxfLx1bHzV+fHo/ORUFLpsGq4a5Ua&#10;o8GDzGZVwfLDcZiEH6G6YJcN2F/3ONNSQV9SmCwaxhyLhigl6otGumGiZsPOxnE2rFefIM7dKOPj&#10;yYNso85QeKw26cFri1Z86LHnaSjDJP25j6ee/jr2vwEAAP//AwBQSwMEFAAGAAgAAAAhAOi4XBPi&#10;AAAADQEAAA8AAABkcnMvZG93bnJldi54bWxMj8FOwzAQRO9I/IO1SNyo7UChCXGqqgJOVSVaJMTN&#10;jbdJ1NiOYjdJ/57tCW4z2qfZmXw52ZYN2IfGOwVyJoChK71pXKXga//+sAAWonZGt96hggsGWBa3&#10;N7nOjB/dJw67WDEKcSHTCuoYu4zzUNZodZj5Dh3djr63OpLtK256PVK4bXkixDO3unH0odYdrmss&#10;T7uzVfAx6nH1KN+Gzem4vvzs59vvjUSl7u+m1SuwiFP8g+Fan6pDQZ0O/uxMYC15uUgTYkm9PJG4&#10;IjKdp8AOChIhBfAi5/9XFL8AAAD//wMAUEsBAi0AFAAGAAgAAAAhALaDOJL+AAAA4QEAABMAAAAA&#10;AAAAAAAAAAAAAAAAAFtDb250ZW50X1R5cGVzXS54bWxQSwECLQAUAAYACAAAACEAOP0h/9YAAACU&#10;AQAACwAAAAAAAAAAAAAAAAAvAQAAX3JlbHMvLnJlbHNQSwECLQAUAAYACAAAACEAbjZ+5QcCAACC&#10;BAAADgAAAAAAAAAAAAAAAAAuAgAAZHJzL2Uyb0RvYy54bWxQSwECLQAUAAYACAAAACEA6LhcE+IA&#10;AAANAQAADwAAAAAAAAAAAAAAAABhBAAAZHJzL2Rvd25yZXYueG1sUEsFBgAAAAAEAAQA8wAAAHAF&#10;AAAAAA==&#10;">
            <v:rect id="Rectangle 3034" o:spid="_x0000_s1027" style="position:absolute;width:56314;height:2260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eCfxQAAAN0AAAAPAAAAZHJzL2Rvd25yZXYueG1sRI9Pi8Iw&#10;FMTvwn6H8Ba8aboqol2jyKro0X+ge3s0b9uyzUtpoq1+eiMIHoeZ+Q0zmTWmEFeqXG5ZwVc3AkGc&#10;WJ1zquB4WHVGIJxH1lhYJgU3cjCbfrQmGGtb846ue5+KAGEXo4LM+zKW0iUZGXRdWxIH789WBn2Q&#10;VSp1hXWAm0L2omgoDeYcFjIs6Sej5H9/MQrWo3J+3th7nRbL3/VpexovDmOvVPuzmX+D8NT4d/jV&#10;3mgF/ag/gOeb8ATk9AEAAP//AwBQSwECLQAUAAYACAAAACEA2+H2y+4AAACFAQAAEwAAAAAAAAAA&#10;AAAAAAAAAAAAW0NvbnRlbnRfVHlwZXNdLnhtbFBLAQItABQABgAIAAAAIQBa9CxbvwAAABUBAAAL&#10;AAAAAAAAAAAAAAAAAB8BAABfcmVscy8ucmVsc1BLAQItABQABgAIAAAAIQCJTeCfxQAAAN0AAAAP&#10;AAAAAAAAAAAAAAAAAAcCAABkcnMvZG93bnJldi54bWxQSwUGAAAAAAMAAwC3AAAA+QIAAAAA&#10;" filled="f" stroked="f">
              <v:textbox inset="0,0,0,0">
                <w:txbxContent>
                  <w:p w:rsidR="00E2545E" w:rsidRDefault="00E2545E">
                    <w:pPr>
                      <w:spacing w:after="160" w:line="259" w:lineRule="auto"/>
                      <w:ind w:left="0" w:firstLine="0"/>
                      <w:jc w:val="left"/>
                    </w:pPr>
                  </w:p>
                </w:txbxContent>
              </v:textbox>
            </v:rect>
            <w10:wrap type="square" anchorx="page" anchory="page"/>
          </v:group>
        </w:pict>
      </w:r>
      <w:r w:rsidR="00EA79B8" w:rsidRPr="00ED281A">
        <w:rPr>
          <w:rFonts w:ascii="Tahoma" w:hAnsi="Tahoma" w:cs="Tahoma"/>
          <w:szCs w:val="24"/>
        </w:rPr>
        <w:t xml:space="preserve">ppkt 6.3.2 – 6.3.4 SIWZ - składa dokument lub dokumenty wystawione  w kraju, w którym Wykonawca ma siedzibę lub miejsce zamieszkania, potwierdzające odpowiednio, że: </w:t>
      </w:r>
    </w:p>
    <w:p w:rsidR="002B65CB" w:rsidRPr="00ED281A" w:rsidRDefault="00EA79B8" w:rsidP="00056011">
      <w:pPr>
        <w:numPr>
          <w:ilvl w:val="4"/>
          <w:numId w:val="18"/>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wystawione nie wcześniej niż 3 miesięcy przed upływem terminu składania ofert, </w:t>
      </w:r>
    </w:p>
    <w:p w:rsidR="002B65CB" w:rsidRPr="00ED281A" w:rsidRDefault="00EA79B8" w:rsidP="00056011">
      <w:pPr>
        <w:numPr>
          <w:ilvl w:val="4"/>
          <w:numId w:val="18"/>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nie otwarto jego likwidacji ani nie ogłoszono upadłości – wystawione nie wcześniej niż 6 miesięcy przed upływem terminu składania ofert. </w:t>
      </w:r>
    </w:p>
    <w:p w:rsidR="002B65CB" w:rsidRPr="006431B6" w:rsidRDefault="00EA79B8" w:rsidP="00056011">
      <w:pPr>
        <w:numPr>
          <w:ilvl w:val="2"/>
          <w:numId w:val="14"/>
        </w:numPr>
        <w:tabs>
          <w:tab w:val="left" w:pos="567"/>
          <w:tab w:val="left" w:pos="851"/>
        </w:tabs>
        <w:spacing w:after="0" w:line="23" w:lineRule="atLeast"/>
        <w:ind w:left="0" w:firstLine="0"/>
        <w:rPr>
          <w:rFonts w:ascii="Tahoma" w:hAnsi="Tahoma" w:cs="Tahoma"/>
          <w:szCs w:val="24"/>
        </w:rPr>
      </w:pPr>
      <w:r w:rsidRPr="006431B6">
        <w:rPr>
          <w:rFonts w:ascii="Tahoma" w:hAnsi="Tahoma" w:cs="Tahoma"/>
          <w:szCs w:val="24"/>
        </w:rPr>
        <w:t xml:space="preserve">Jeżeli w kraju, w którym Wykonawca ma siedzibę lub miejsce zamieszkania lub miejsce zamieszkania ma osoba, której dokument dotyczy, nie wydaje się dokumentów, o których mowa w pkt 6.11.1, zastępuje się je dokumentem zawierającym odpowiednio oświadczenie Wykonawcy, ze wskazaniem osoby albo osób uprawnionych do jego reprezentacji, lub oświadczenie osoby, której dokument miał dotyczyć, złożone przed notariuszem lub przed organem sądowym, administracyjnym </w:t>
      </w:r>
      <w:r w:rsidRPr="006431B6">
        <w:rPr>
          <w:rFonts w:ascii="Tahoma" w:hAnsi="Tahoma" w:cs="Tahoma"/>
          <w:szCs w:val="24"/>
        </w:rPr>
        <w:tab/>
        <w:t xml:space="preserve">albo </w:t>
      </w:r>
      <w:r w:rsidRPr="006431B6">
        <w:rPr>
          <w:rFonts w:ascii="Tahoma" w:hAnsi="Tahoma" w:cs="Tahoma"/>
          <w:szCs w:val="24"/>
        </w:rPr>
        <w:tab/>
        <w:t xml:space="preserve">organem </w:t>
      </w:r>
      <w:r w:rsidRPr="006431B6">
        <w:rPr>
          <w:rFonts w:ascii="Tahoma" w:hAnsi="Tahoma" w:cs="Tahoma"/>
          <w:szCs w:val="24"/>
        </w:rPr>
        <w:tab/>
        <w:t xml:space="preserve">samorządu zawodowego lub gospodarczego właściwym ze względu na siedzibę lub miejsce za mieszkania Wykonawcy lub miejsce zamieszkania tej osoby, wystawionym: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 w celu potwierdzenia okoliczności o których mowa w pkt 6.11.1 ppkt 1  oraz ppkt 2 lit. b - nie wcześniej niż 6 miesięcy przed upływem terminu składania ofert, </w:t>
      </w:r>
    </w:p>
    <w:p w:rsidR="002B65CB" w:rsidRPr="00ED281A" w:rsidRDefault="00EA79B8" w:rsidP="00056011">
      <w:p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 </w:t>
      </w:r>
      <w:r w:rsidRPr="00ED281A">
        <w:rPr>
          <w:rFonts w:ascii="Tahoma" w:hAnsi="Tahoma" w:cs="Tahoma"/>
          <w:szCs w:val="24"/>
        </w:rPr>
        <w:tab/>
        <w:t xml:space="preserve">w celu potwierdzenia okoliczności, o których mowa w pkt 6.11.1 ppkt 2  lit. a - nie wcześniej niż 3 miesiące przed upływem terminu składania ofert.  6.11.3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2B65CB" w:rsidRPr="00ED281A" w:rsidRDefault="00EA79B8" w:rsidP="00056011">
      <w:pPr>
        <w:numPr>
          <w:ilvl w:val="2"/>
          <w:numId w:val="19"/>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Wykonawca mający siedzibę na terytorium Rzeczypospolitej Polskiej, w odniesieniu do osoby mającej miejsce zamieszkania poza terytorium Rzeczypospolitej Polskiej, której dotyczy dokument wskazany w pkt 6.3.1 SIWZ, składa dokument, o którym mowa w pkt 6.11.1 ppkt 1, w zakresie określonym w art. 24 ust. 1 pkt 14 i 21 </w:t>
      </w:r>
      <w:r w:rsidRPr="00ED281A">
        <w:rPr>
          <w:rFonts w:ascii="Tahoma" w:hAnsi="Tahoma" w:cs="Tahoma"/>
          <w:szCs w:val="24"/>
        </w:rPr>
        <w:lastRenderedPageBreak/>
        <w:t xml:space="preserve">ustawy Prawo zamówień publicznych.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w:t>
      </w:r>
    </w:p>
    <w:p w:rsidR="002B65CB" w:rsidRPr="00E4302F" w:rsidRDefault="00EA79B8" w:rsidP="00056011">
      <w:pPr>
        <w:numPr>
          <w:ilvl w:val="2"/>
          <w:numId w:val="19"/>
        </w:numPr>
        <w:tabs>
          <w:tab w:val="left" w:pos="567"/>
        </w:tabs>
        <w:spacing w:after="0" w:line="23" w:lineRule="atLeast"/>
        <w:ind w:left="0" w:firstLine="0"/>
        <w:rPr>
          <w:rFonts w:ascii="Tahoma" w:hAnsi="Tahoma" w:cs="Tahoma"/>
          <w:szCs w:val="24"/>
        </w:rPr>
      </w:pPr>
      <w:r w:rsidRPr="00E4302F">
        <w:rPr>
          <w:rFonts w:ascii="Tahoma" w:hAnsi="Tahoma" w:cs="Tahoma"/>
          <w:szCs w:val="24"/>
        </w:rPr>
        <w:t xml:space="preserve">W przypadku wątpliwości co do treści dokumentu złożonego przez Wykonawcę, Zamawiający może zwrócić się do właściwych organów kraju, w którym miejsce zamieszkania ma osoba, której dokument dotyczy, o udzielenie niezbędnych informacji dotyczących tego dokumentu.  </w:t>
      </w:r>
    </w:p>
    <w:p w:rsidR="002B65CB" w:rsidRPr="00ED281A" w:rsidRDefault="00EA79B8" w:rsidP="00056011">
      <w:pPr>
        <w:numPr>
          <w:ilvl w:val="0"/>
          <w:numId w:val="20"/>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Informacje o sposobie porozumiewania się Zamawiającego z Wykonawcami oraz przekazywania oświadczeń lub dokumentów, jeżeli Zamawiający  w sytuacjach określonych w art. 10c – 10e ustawy Prawo zamówień publicznych, przewiduje inny sposób porozumiewania się niż przy użyciu środków komunikacji elektronicznej, a także wskazanie osób uprawnionych do porozumiewania się z Wykonawcami </w:t>
      </w:r>
    </w:p>
    <w:p w:rsidR="002B65CB" w:rsidRPr="006431B6" w:rsidRDefault="00EA79B8" w:rsidP="00056011">
      <w:pPr>
        <w:numPr>
          <w:ilvl w:val="1"/>
          <w:numId w:val="20"/>
        </w:numPr>
        <w:tabs>
          <w:tab w:val="left" w:pos="567"/>
        </w:tabs>
        <w:spacing w:after="0" w:line="23" w:lineRule="atLeast"/>
        <w:ind w:left="0" w:firstLine="0"/>
        <w:rPr>
          <w:rFonts w:ascii="Tahoma" w:hAnsi="Tahoma" w:cs="Tahoma"/>
          <w:szCs w:val="24"/>
        </w:rPr>
      </w:pPr>
      <w:r w:rsidRPr="006431B6">
        <w:rPr>
          <w:rFonts w:ascii="Tahoma" w:hAnsi="Tahoma" w:cs="Tahoma"/>
          <w:szCs w:val="24"/>
        </w:rPr>
        <w:t xml:space="preserve">Wszelkie oświadczenia, wnioski, zawiadomienia oraz informacje należy przekazywać za pośrednictwem operatora pocztowego w rozumieniu ustawy z dnia 23 listopada 2012 r. - Prawo pocztowe (tekst jedn. Dz. U. z 2016 r., poz. 1113 z późn. zm.), osobiście lub za pośrednictwem posłańca, faksu lub przy użyciu środków komunikacji elektronicznej w rozumieniu ustawy z dnia 18 lipca 2002 r. o świadczeniu usług drogą elektroniczną (tekst jedn. Dz.U. z 2016 r. poz. 1030 z późn. zm.). </w:t>
      </w:r>
    </w:p>
    <w:p w:rsidR="002B65CB" w:rsidRPr="00ED281A" w:rsidRDefault="00EA79B8" w:rsidP="00056011">
      <w:pPr>
        <w:numPr>
          <w:ilvl w:val="1"/>
          <w:numId w:val="20"/>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Jeżeli Zamawiający lub Wykonawca przekazują oświadczenia, wnioski, zawiadomienia oraz informacje za pośrednictwem faksu lub przy użyciu środków komunikacji elektronicznej w rozumieniu ustawy z dnia 18 lipca 2002 r. o świadczeniu usług drogą elektroniczną (tekst jedn. Dz.U. z 2016 r. poz. 1030 z późn. zm.) każda ze stron na żądanie drugiej niezwłocznie potwierdza fakt ich otrzymania. </w:t>
      </w:r>
    </w:p>
    <w:p w:rsidR="002B65CB" w:rsidRPr="006431B6" w:rsidRDefault="00EA79B8" w:rsidP="00056011">
      <w:pPr>
        <w:numPr>
          <w:ilvl w:val="1"/>
          <w:numId w:val="20"/>
        </w:numPr>
        <w:tabs>
          <w:tab w:val="left" w:pos="567"/>
        </w:tabs>
        <w:spacing w:after="0" w:line="23" w:lineRule="atLeast"/>
        <w:ind w:left="0" w:firstLine="0"/>
        <w:rPr>
          <w:rFonts w:ascii="Tahoma" w:hAnsi="Tahoma" w:cs="Tahoma"/>
          <w:szCs w:val="24"/>
        </w:rPr>
      </w:pPr>
      <w:r w:rsidRPr="006431B6">
        <w:rPr>
          <w:rFonts w:ascii="Tahoma" w:hAnsi="Tahoma" w:cs="Tahoma"/>
          <w:szCs w:val="24"/>
        </w:rPr>
        <w:t xml:space="preserve">W przypadku braku potwierdzenia otrzymania wiadomości przez Wykonawcę,Zamawiający przyjmuje domniemanie, że dokumenty wysłane na numer faxu                 lub adres środka komunikacji elektronicznej podany przez Wykonawcę, zostały mu doręczone w sposób umożliwiający zapoznanie się Wykonawcy z treścią pisma. </w:t>
      </w:r>
    </w:p>
    <w:p w:rsidR="002B65CB" w:rsidRPr="00ED281A" w:rsidRDefault="00EA79B8" w:rsidP="00056011">
      <w:pPr>
        <w:numPr>
          <w:ilvl w:val="1"/>
          <w:numId w:val="20"/>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Zamawiający nie udziela żadnych ustnych i telefonicznych informacji, wyjaśnień czy odpowiedzi na kierowane do Zamawiającego pytania w sprawach dotyczących przedmiotu oraz warunków realizacji zamówienia. </w:t>
      </w:r>
    </w:p>
    <w:p w:rsidR="002B65CB" w:rsidRPr="00ED281A" w:rsidRDefault="00EA79B8" w:rsidP="00056011">
      <w:pPr>
        <w:numPr>
          <w:ilvl w:val="1"/>
          <w:numId w:val="20"/>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Oświadczenia, wnioski, zawiadomienia oraz informacje należy przekazywać  do Zamawiającego: </w:t>
      </w:r>
    </w:p>
    <w:p w:rsidR="006431B6" w:rsidRPr="00E4302F" w:rsidRDefault="00EA79B8" w:rsidP="00056011">
      <w:pPr>
        <w:tabs>
          <w:tab w:val="left" w:pos="567"/>
          <w:tab w:val="center" w:pos="760"/>
          <w:tab w:val="center" w:pos="4961"/>
        </w:tabs>
        <w:spacing w:after="0" w:line="23" w:lineRule="atLeast"/>
        <w:ind w:left="0" w:firstLine="0"/>
        <w:rPr>
          <w:rFonts w:ascii="Tahoma" w:hAnsi="Tahoma" w:cs="Tahoma"/>
          <w:color w:val="auto"/>
          <w:szCs w:val="24"/>
        </w:rPr>
      </w:pPr>
      <w:r w:rsidRPr="00E4302F">
        <w:rPr>
          <w:rFonts w:ascii="Tahoma" w:eastAsia="Calibri" w:hAnsi="Tahoma" w:cs="Tahoma"/>
          <w:color w:val="auto"/>
          <w:szCs w:val="24"/>
        </w:rPr>
        <w:tab/>
      </w:r>
      <w:r w:rsidRPr="00E4302F">
        <w:rPr>
          <w:rFonts w:ascii="Tahoma" w:hAnsi="Tahoma" w:cs="Tahoma"/>
          <w:color w:val="auto"/>
          <w:szCs w:val="24"/>
        </w:rPr>
        <w:t xml:space="preserve">­ </w:t>
      </w:r>
      <w:r w:rsidRPr="00E4302F">
        <w:rPr>
          <w:rFonts w:ascii="Tahoma" w:hAnsi="Tahoma" w:cs="Tahoma"/>
          <w:color w:val="auto"/>
          <w:szCs w:val="24"/>
        </w:rPr>
        <w:tab/>
        <w:t xml:space="preserve">pisemnie na adres: </w:t>
      </w:r>
    </w:p>
    <w:p w:rsidR="002B65CB" w:rsidRPr="00E4302F" w:rsidRDefault="00817602" w:rsidP="00056011">
      <w:pPr>
        <w:tabs>
          <w:tab w:val="left" w:pos="567"/>
          <w:tab w:val="center" w:pos="760"/>
          <w:tab w:val="center" w:pos="4961"/>
        </w:tabs>
        <w:spacing w:after="0" w:line="23" w:lineRule="atLeast"/>
        <w:ind w:left="0" w:firstLine="0"/>
        <w:rPr>
          <w:rFonts w:ascii="Tahoma" w:hAnsi="Tahoma" w:cs="Tahoma"/>
          <w:color w:val="auto"/>
          <w:szCs w:val="24"/>
        </w:rPr>
      </w:pPr>
      <w:r>
        <w:rPr>
          <w:rFonts w:ascii="Tahoma" w:hAnsi="Tahoma" w:cs="Tahoma"/>
          <w:color w:val="auto"/>
          <w:szCs w:val="24"/>
        </w:rPr>
        <w:tab/>
      </w:r>
      <w:r w:rsidR="006431B6" w:rsidRPr="00E4302F">
        <w:rPr>
          <w:rFonts w:ascii="Tahoma" w:hAnsi="Tahoma" w:cs="Tahoma"/>
          <w:color w:val="auto"/>
          <w:szCs w:val="24"/>
        </w:rPr>
        <w:t>Gmina Adamów</w:t>
      </w:r>
      <w:r w:rsidR="00EA79B8" w:rsidRPr="00E4302F">
        <w:rPr>
          <w:rFonts w:ascii="Tahoma" w:hAnsi="Tahoma" w:cs="Tahoma"/>
          <w:color w:val="auto"/>
          <w:szCs w:val="24"/>
        </w:rPr>
        <w:t>,</w:t>
      </w:r>
      <w:r w:rsidR="006431B6" w:rsidRPr="00E4302F">
        <w:rPr>
          <w:rFonts w:ascii="Tahoma" w:hAnsi="Tahoma" w:cs="Tahoma"/>
          <w:color w:val="auto"/>
          <w:szCs w:val="24"/>
        </w:rPr>
        <w:t xml:space="preserve"> Urząd Gminy Aamów Adamów 11B 22-442 Adamów</w:t>
      </w:r>
    </w:p>
    <w:p w:rsidR="002B65CB" w:rsidRPr="00E4302F" w:rsidRDefault="00EA79B8" w:rsidP="00056011">
      <w:pPr>
        <w:tabs>
          <w:tab w:val="left" w:pos="567"/>
          <w:tab w:val="center" w:pos="760"/>
          <w:tab w:val="center" w:pos="3190"/>
        </w:tabs>
        <w:spacing w:after="0" w:line="23" w:lineRule="atLeast"/>
        <w:ind w:left="0" w:firstLine="0"/>
        <w:rPr>
          <w:rFonts w:ascii="Tahoma" w:hAnsi="Tahoma" w:cs="Tahoma"/>
          <w:color w:val="auto"/>
          <w:szCs w:val="24"/>
        </w:rPr>
      </w:pPr>
      <w:r w:rsidRPr="00E4302F">
        <w:rPr>
          <w:rFonts w:ascii="Tahoma" w:eastAsia="Calibri" w:hAnsi="Tahoma" w:cs="Tahoma"/>
          <w:color w:val="auto"/>
          <w:szCs w:val="24"/>
        </w:rPr>
        <w:tab/>
      </w:r>
      <w:r w:rsidRPr="00E4302F">
        <w:rPr>
          <w:rFonts w:ascii="Tahoma" w:hAnsi="Tahoma" w:cs="Tahoma"/>
          <w:color w:val="auto"/>
          <w:szCs w:val="24"/>
        </w:rPr>
        <w:t xml:space="preserve">­ </w:t>
      </w:r>
      <w:r w:rsidRPr="00E4302F">
        <w:rPr>
          <w:rFonts w:ascii="Tahoma" w:hAnsi="Tahoma" w:cs="Tahoma"/>
          <w:color w:val="auto"/>
          <w:szCs w:val="24"/>
        </w:rPr>
        <w:tab/>
        <w:t xml:space="preserve">za pomocą faksu na nr </w:t>
      </w:r>
      <w:r w:rsidR="006431B6" w:rsidRPr="00E4302F">
        <w:rPr>
          <w:rFonts w:ascii="Tahoma" w:hAnsi="Tahoma" w:cs="Tahoma"/>
          <w:color w:val="auto"/>
          <w:szCs w:val="24"/>
        </w:rPr>
        <w:t>846186119</w:t>
      </w:r>
      <w:r w:rsidRPr="00E4302F">
        <w:rPr>
          <w:rFonts w:ascii="Tahoma" w:hAnsi="Tahoma" w:cs="Tahoma"/>
          <w:color w:val="auto"/>
          <w:szCs w:val="24"/>
        </w:rPr>
        <w:t xml:space="preserve">, </w:t>
      </w:r>
    </w:p>
    <w:p w:rsidR="002B65CB" w:rsidRPr="00E4302F" w:rsidRDefault="00EA79B8" w:rsidP="00056011">
      <w:pPr>
        <w:tabs>
          <w:tab w:val="left" w:pos="567"/>
          <w:tab w:val="center" w:pos="760"/>
          <w:tab w:val="center" w:pos="4951"/>
        </w:tabs>
        <w:spacing w:after="0" w:line="23" w:lineRule="atLeast"/>
        <w:ind w:left="0" w:firstLine="0"/>
        <w:rPr>
          <w:rFonts w:ascii="Tahoma" w:hAnsi="Tahoma" w:cs="Tahoma"/>
          <w:color w:val="auto"/>
          <w:szCs w:val="24"/>
        </w:rPr>
      </w:pPr>
      <w:r w:rsidRPr="00E4302F">
        <w:rPr>
          <w:rFonts w:ascii="Tahoma" w:eastAsia="Calibri" w:hAnsi="Tahoma" w:cs="Tahoma"/>
          <w:color w:val="auto"/>
          <w:szCs w:val="24"/>
        </w:rPr>
        <w:tab/>
      </w:r>
      <w:r w:rsidRPr="00E4302F">
        <w:rPr>
          <w:rFonts w:ascii="Tahoma" w:hAnsi="Tahoma" w:cs="Tahoma"/>
          <w:color w:val="auto"/>
          <w:szCs w:val="24"/>
        </w:rPr>
        <w:t xml:space="preserve">­ </w:t>
      </w:r>
      <w:r w:rsidRPr="00E4302F">
        <w:rPr>
          <w:rFonts w:ascii="Tahoma" w:hAnsi="Tahoma" w:cs="Tahoma"/>
          <w:color w:val="auto"/>
          <w:szCs w:val="24"/>
        </w:rPr>
        <w:tab/>
        <w:t xml:space="preserve">przy użyciu środków komunikacji elektronicznej: </w:t>
      </w:r>
      <w:r w:rsidR="006431B6" w:rsidRPr="00E4302F">
        <w:rPr>
          <w:rFonts w:ascii="Tahoma" w:hAnsi="Tahoma" w:cs="Tahoma"/>
          <w:color w:val="auto"/>
          <w:szCs w:val="24"/>
        </w:rPr>
        <w:t>poczta</w:t>
      </w:r>
      <w:r w:rsidRPr="00E4302F">
        <w:rPr>
          <w:rFonts w:ascii="Tahoma" w:hAnsi="Tahoma" w:cs="Tahoma"/>
          <w:color w:val="auto"/>
          <w:szCs w:val="24"/>
        </w:rPr>
        <w:t>@</w:t>
      </w:r>
      <w:r w:rsidR="006431B6" w:rsidRPr="00E4302F">
        <w:rPr>
          <w:rFonts w:ascii="Tahoma" w:hAnsi="Tahoma" w:cs="Tahoma"/>
          <w:color w:val="auto"/>
          <w:szCs w:val="24"/>
        </w:rPr>
        <w:t>adamow.gmina.pl</w:t>
      </w:r>
    </w:p>
    <w:p w:rsidR="002B65CB" w:rsidRPr="00E4302F" w:rsidRDefault="00EA79B8" w:rsidP="00056011">
      <w:pPr>
        <w:numPr>
          <w:ilvl w:val="1"/>
          <w:numId w:val="20"/>
        </w:numPr>
        <w:tabs>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Osoby uprawnione do kontaktów z Wykonawcami: </w:t>
      </w:r>
      <w:r w:rsidR="006431B6" w:rsidRPr="00E4302F">
        <w:rPr>
          <w:rFonts w:ascii="Tahoma" w:hAnsi="Tahoma" w:cs="Tahoma"/>
          <w:color w:val="auto"/>
          <w:szCs w:val="24"/>
        </w:rPr>
        <w:t>Piotr Brach, nr tel 846187715, email p.brach@adamow.gmina.pl</w:t>
      </w:r>
    </w:p>
    <w:p w:rsidR="002B65CB" w:rsidRPr="006431B6" w:rsidRDefault="00EA79B8" w:rsidP="00056011">
      <w:pPr>
        <w:numPr>
          <w:ilvl w:val="1"/>
          <w:numId w:val="20"/>
        </w:numPr>
        <w:tabs>
          <w:tab w:val="left" w:pos="567"/>
        </w:tabs>
        <w:spacing w:after="0" w:line="23" w:lineRule="atLeast"/>
        <w:ind w:left="0" w:firstLine="0"/>
        <w:rPr>
          <w:rFonts w:ascii="Tahoma" w:hAnsi="Tahoma" w:cs="Tahoma"/>
          <w:szCs w:val="24"/>
        </w:rPr>
      </w:pPr>
      <w:r w:rsidRPr="006431B6">
        <w:rPr>
          <w:rFonts w:ascii="Tahoma" w:hAnsi="Tahoma" w:cs="Tahoma"/>
          <w:szCs w:val="24"/>
        </w:rPr>
        <w:t xml:space="preserve">Każdy Wykonawca może zwrócić się do Zamawiającego o wyjaśnienie treści SIWZ. Zamawiający jest zobowiązany udzielić wyjaśnień niezwłocznie, jednak nie później niż na 2 dni przed upływem terminu składania ofert, pod warunkiem,  że wniosek o wyjaśnienie treści SIWZ wpłynął nie później niż do końca dnia, w którym upływa połowa wyznaczonego terminu składania ofert. </w:t>
      </w:r>
    </w:p>
    <w:p w:rsidR="002B65CB" w:rsidRPr="00ED281A" w:rsidRDefault="00EA79B8" w:rsidP="00056011">
      <w:pPr>
        <w:numPr>
          <w:ilvl w:val="1"/>
          <w:numId w:val="20"/>
        </w:numPr>
        <w:tabs>
          <w:tab w:val="left" w:pos="567"/>
        </w:tabs>
        <w:spacing w:after="0" w:line="23" w:lineRule="atLeast"/>
        <w:ind w:left="0" w:firstLine="0"/>
        <w:rPr>
          <w:rFonts w:ascii="Tahoma" w:hAnsi="Tahoma" w:cs="Tahoma"/>
          <w:szCs w:val="24"/>
        </w:rPr>
      </w:pPr>
      <w:r w:rsidRPr="00ED281A">
        <w:rPr>
          <w:rFonts w:ascii="Tahoma" w:hAnsi="Tahoma" w:cs="Tahoma"/>
          <w:szCs w:val="24"/>
        </w:rPr>
        <w:lastRenderedPageBreak/>
        <w:t xml:space="preserve">Jeżeli wniosek o wyjaśnienie treści SIWZ wpłynął po upływie terminu, o którym, mowa w pkt 7.7 lub dotyczy udzielonych wyjaśnień, Zamawiający może udzielić wyjaśnień lub pozostawić wniosek bez rozpoznania. </w:t>
      </w:r>
    </w:p>
    <w:p w:rsidR="002B65CB" w:rsidRPr="00ED281A" w:rsidRDefault="00EA79B8" w:rsidP="00056011">
      <w:pPr>
        <w:numPr>
          <w:ilvl w:val="1"/>
          <w:numId w:val="20"/>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Przedłużenie terminu składania ofert nie wpływa na bieg terminu składania wniosków, o których mowa w pkt 7.7. </w:t>
      </w:r>
    </w:p>
    <w:p w:rsidR="002B65CB" w:rsidRPr="00ED281A" w:rsidRDefault="00EA79B8" w:rsidP="00056011">
      <w:pPr>
        <w:numPr>
          <w:ilvl w:val="1"/>
          <w:numId w:val="20"/>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Wszelkie pytania dotyczące wyjaśnienia treści SIWZ powinny być wnoszone w języku polskim lub wraz z tłumaczeniem na język polski. </w:t>
      </w:r>
    </w:p>
    <w:p w:rsidR="002B65CB" w:rsidRPr="00ED281A" w:rsidRDefault="00EA79B8" w:rsidP="00056011">
      <w:pPr>
        <w:numPr>
          <w:ilvl w:val="1"/>
          <w:numId w:val="20"/>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Wyjaśnienia oraz modyfikacje będą dokonywane na zasadach i w trybie art. 38 ustawy Prawo zamówień publicznych. </w:t>
      </w:r>
    </w:p>
    <w:p w:rsidR="002B65CB" w:rsidRPr="00ED281A" w:rsidRDefault="00EA79B8" w:rsidP="00056011">
      <w:pPr>
        <w:numPr>
          <w:ilvl w:val="1"/>
          <w:numId w:val="20"/>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przypadku rozbieżności pomiędzy treścią niniejszej SIWZ, a treścią udzielonych wyjaśnień, jako obowiązującą należy przyjąć treść pisma, zawierającego późniejsze oświadczenie Zamawiającego. </w:t>
      </w:r>
    </w:p>
    <w:p w:rsidR="002B65CB" w:rsidRPr="00ED281A" w:rsidRDefault="00EA79B8" w:rsidP="00056011">
      <w:pPr>
        <w:numPr>
          <w:ilvl w:val="1"/>
          <w:numId w:val="20"/>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Zamawiający nie przewiduje zwołania zebrania Wykonawców. </w:t>
      </w:r>
    </w:p>
    <w:p w:rsidR="002B65CB" w:rsidRPr="00E4302F" w:rsidRDefault="00EA79B8" w:rsidP="00056011">
      <w:pPr>
        <w:numPr>
          <w:ilvl w:val="1"/>
          <w:numId w:val="20"/>
        </w:numPr>
        <w:tabs>
          <w:tab w:val="left" w:pos="567"/>
        </w:tabs>
        <w:spacing w:after="0" w:line="23" w:lineRule="atLeast"/>
        <w:ind w:left="0" w:firstLine="0"/>
        <w:rPr>
          <w:rFonts w:ascii="Tahoma" w:hAnsi="Tahoma" w:cs="Tahoma"/>
          <w:color w:val="FF0000"/>
          <w:szCs w:val="24"/>
        </w:rPr>
      </w:pPr>
      <w:r w:rsidRPr="00E4302F">
        <w:rPr>
          <w:rFonts w:ascii="Tahoma" w:hAnsi="Tahoma" w:cs="Tahoma"/>
          <w:szCs w:val="24"/>
        </w:rPr>
        <w:t xml:space="preserve">Adres strony internetowej, na której zamieszczone jest ogłoszenie o zamówieniu oraz specyfikacja istotnych warunków zamówienia: </w:t>
      </w:r>
      <w:hyperlink r:id="rId10">
        <w:r w:rsidR="00E75AF8" w:rsidRPr="00E4302F">
          <w:rPr>
            <w:rFonts w:ascii="Tahoma" w:hAnsi="Tahoma" w:cs="Tahoma"/>
            <w:szCs w:val="24"/>
            <w:u w:val="single" w:color="000000"/>
          </w:rPr>
          <w:t>www.adamow.bip.gmina.pl</w:t>
        </w:r>
      </w:hyperlink>
      <w:hyperlink r:id="rId11">
        <w:r w:rsidRPr="00E4302F">
          <w:rPr>
            <w:rFonts w:ascii="Tahoma" w:hAnsi="Tahoma" w:cs="Tahoma"/>
            <w:szCs w:val="24"/>
          </w:rPr>
          <w:t>.</w:t>
        </w:r>
      </w:hyperlink>
      <w:r w:rsidRPr="00E4302F">
        <w:rPr>
          <w:rFonts w:ascii="Tahoma" w:hAnsi="Tahoma" w:cs="Tahoma"/>
          <w:szCs w:val="24"/>
        </w:rPr>
        <w:t xml:space="preserve"> Na stronie tej Zamawiający będzie również zamieszczał inne informacje  związane z niniejszym postępowaniem, w tym wyjaśnienia i zmiany treści SIWZ, zgodnie z wymogami ustawy Prawo zamówień publicznych. </w:t>
      </w:r>
    </w:p>
    <w:p w:rsidR="002B65CB" w:rsidRPr="00E4302F" w:rsidRDefault="00EA79B8" w:rsidP="00056011">
      <w:pPr>
        <w:numPr>
          <w:ilvl w:val="0"/>
          <w:numId w:val="20"/>
        </w:numPr>
        <w:tabs>
          <w:tab w:val="left" w:pos="284"/>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Wymagania dotyczące wadium </w:t>
      </w:r>
    </w:p>
    <w:p w:rsidR="002B65CB" w:rsidRPr="00E4302F" w:rsidRDefault="00EA79B8" w:rsidP="00056011">
      <w:pPr>
        <w:numPr>
          <w:ilvl w:val="1"/>
          <w:numId w:val="20"/>
        </w:numPr>
        <w:tabs>
          <w:tab w:val="left" w:pos="426"/>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Warunkiem udziału w postępowaniu o udzielenie zamówienia jest wniesienie wadium w wysokości </w:t>
      </w:r>
      <w:r w:rsidR="006431B6" w:rsidRPr="00E4302F">
        <w:rPr>
          <w:rFonts w:ascii="Tahoma" w:hAnsi="Tahoma" w:cs="Tahoma"/>
          <w:color w:val="auto"/>
          <w:szCs w:val="24"/>
        </w:rPr>
        <w:t>3</w:t>
      </w:r>
      <w:r w:rsidRPr="00E4302F">
        <w:rPr>
          <w:rFonts w:ascii="Tahoma" w:hAnsi="Tahoma" w:cs="Tahoma"/>
          <w:color w:val="auto"/>
          <w:szCs w:val="24"/>
        </w:rPr>
        <w:t xml:space="preserve">5.000,00 zł (słownie: </w:t>
      </w:r>
      <w:r w:rsidR="006431B6" w:rsidRPr="00E4302F">
        <w:rPr>
          <w:rFonts w:ascii="Tahoma" w:hAnsi="Tahoma" w:cs="Tahoma"/>
          <w:color w:val="auto"/>
          <w:szCs w:val="24"/>
        </w:rPr>
        <w:t>trzydzieści</w:t>
      </w:r>
      <w:r w:rsidRPr="00E4302F">
        <w:rPr>
          <w:rFonts w:ascii="Tahoma" w:hAnsi="Tahoma" w:cs="Tahoma"/>
          <w:color w:val="auto"/>
          <w:szCs w:val="24"/>
        </w:rPr>
        <w:t xml:space="preserve"> pięć tysięcy złotych 00/100).  </w:t>
      </w:r>
    </w:p>
    <w:p w:rsidR="006431B6" w:rsidRPr="00E4302F" w:rsidRDefault="00EA79B8" w:rsidP="00056011">
      <w:pPr>
        <w:numPr>
          <w:ilvl w:val="1"/>
          <w:numId w:val="20"/>
        </w:numPr>
        <w:tabs>
          <w:tab w:val="left" w:pos="426"/>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Wadium może być wnoszone w jednej lub kilku następujących formach określonych w art. 45  ust. 6 ustawy Prawo zamówień publicznych, tj.: </w:t>
      </w:r>
    </w:p>
    <w:p w:rsidR="002B65CB" w:rsidRPr="00E4302F" w:rsidRDefault="00EA79B8" w:rsidP="00056011">
      <w:pPr>
        <w:tabs>
          <w:tab w:val="left" w:pos="426"/>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a) pieniądzu, </w:t>
      </w:r>
    </w:p>
    <w:p w:rsidR="002B65CB" w:rsidRPr="00E4302F" w:rsidRDefault="00EA79B8" w:rsidP="00056011">
      <w:pPr>
        <w:numPr>
          <w:ilvl w:val="2"/>
          <w:numId w:val="21"/>
        </w:numPr>
        <w:tabs>
          <w:tab w:val="left" w:pos="426"/>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poręczeniach bankowych lub poręczeniach spółdzielczej kasy oszczędnościowo-kredytowej, z tym że poręczenie kasy jest zawsze poręczeniem pieniężnym, </w:t>
      </w:r>
    </w:p>
    <w:p w:rsidR="002B65CB" w:rsidRPr="00E4302F" w:rsidRDefault="00EA79B8" w:rsidP="00056011">
      <w:pPr>
        <w:numPr>
          <w:ilvl w:val="2"/>
          <w:numId w:val="21"/>
        </w:numPr>
        <w:tabs>
          <w:tab w:val="left" w:pos="426"/>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gwarancjach bankowych, </w:t>
      </w:r>
    </w:p>
    <w:p w:rsidR="002B65CB" w:rsidRPr="00E4302F" w:rsidRDefault="00EA79B8" w:rsidP="00056011">
      <w:pPr>
        <w:numPr>
          <w:ilvl w:val="2"/>
          <w:numId w:val="21"/>
        </w:numPr>
        <w:tabs>
          <w:tab w:val="left" w:pos="426"/>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gwarancjach ubezpieczeniowych, </w:t>
      </w:r>
    </w:p>
    <w:p w:rsidR="002B65CB" w:rsidRPr="00E4302F" w:rsidRDefault="00EA79B8" w:rsidP="00056011">
      <w:pPr>
        <w:numPr>
          <w:ilvl w:val="2"/>
          <w:numId w:val="21"/>
        </w:numPr>
        <w:tabs>
          <w:tab w:val="left" w:pos="426"/>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poręczeniach udzielanych przez podmioty, o których mowa w art. 6b ust. 5 pkt 2 ustawy z dnia 9 listopada 2000 r. o utworzeniu Polskiej  Agencji Rozwoju Przedsiębiorczości (tekst jedn. Dz.U. z 2016 r. poz. 359). </w:t>
      </w:r>
    </w:p>
    <w:p w:rsidR="002B65CB" w:rsidRPr="00E4302F" w:rsidRDefault="00EA79B8" w:rsidP="00056011">
      <w:pPr>
        <w:numPr>
          <w:ilvl w:val="1"/>
          <w:numId w:val="20"/>
        </w:numPr>
        <w:tabs>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Wadium musi być wniesione najpóźniej do wyznaczonego terminu składania ofert, tj. do dnia 06</w:t>
      </w:r>
      <w:r w:rsidR="00BC1A21">
        <w:rPr>
          <w:rFonts w:ascii="Tahoma" w:hAnsi="Tahoma" w:cs="Tahoma"/>
          <w:color w:val="auto"/>
          <w:szCs w:val="24"/>
        </w:rPr>
        <w:t xml:space="preserve"> lipca </w:t>
      </w:r>
      <w:r w:rsidRPr="00E4302F">
        <w:rPr>
          <w:rFonts w:ascii="Tahoma" w:hAnsi="Tahoma" w:cs="Tahoma"/>
          <w:color w:val="auto"/>
          <w:szCs w:val="24"/>
        </w:rPr>
        <w:t xml:space="preserve">2017 r. do godz. 10:00. </w:t>
      </w:r>
    </w:p>
    <w:p w:rsidR="002B65CB" w:rsidRPr="00E4302F" w:rsidRDefault="00EA79B8" w:rsidP="00056011">
      <w:pPr>
        <w:tabs>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Za termin wniesienia wadium w formie pieniężnej przyjmuje się dzień  i godzinę uznania rachunku Zamawiającego kwotą wadium.  </w:t>
      </w:r>
    </w:p>
    <w:p w:rsidR="004C4DCC" w:rsidRDefault="00EA79B8" w:rsidP="00056011">
      <w:pPr>
        <w:numPr>
          <w:ilvl w:val="1"/>
          <w:numId w:val="20"/>
        </w:numPr>
        <w:tabs>
          <w:tab w:val="left" w:pos="567"/>
        </w:tabs>
        <w:spacing w:after="0" w:line="23" w:lineRule="atLeast"/>
        <w:ind w:left="0" w:firstLine="0"/>
        <w:rPr>
          <w:rFonts w:ascii="Tahoma" w:hAnsi="Tahoma" w:cs="Tahoma"/>
          <w:szCs w:val="24"/>
        </w:rPr>
      </w:pPr>
      <w:r w:rsidRPr="00E4302F">
        <w:rPr>
          <w:rFonts w:ascii="Tahoma" w:hAnsi="Tahoma" w:cs="Tahoma"/>
          <w:color w:val="auto"/>
          <w:szCs w:val="24"/>
        </w:rPr>
        <w:t xml:space="preserve">Wadium wnoszone w pieniądzu należy wpłacić przelewem na konto: </w:t>
      </w:r>
      <w:r w:rsidR="006431B6" w:rsidRPr="00E4302F">
        <w:rPr>
          <w:rFonts w:ascii="Tahoma" w:hAnsi="Tahoma" w:cs="Tahoma"/>
          <w:color w:val="auto"/>
          <w:szCs w:val="24"/>
        </w:rPr>
        <w:t>BS Tomaszów Lubelski o/Krasnobród</w:t>
      </w:r>
      <w:r w:rsidRPr="00E4302F">
        <w:rPr>
          <w:rFonts w:ascii="Tahoma" w:hAnsi="Tahoma" w:cs="Tahoma"/>
          <w:color w:val="auto"/>
          <w:szCs w:val="24"/>
        </w:rPr>
        <w:t xml:space="preserve">, nr konta </w:t>
      </w:r>
      <w:r w:rsidR="004C4DCC" w:rsidRPr="004C4DCC">
        <w:rPr>
          <w:rFonts w:ascii="Tahoma" w:hAnsi="Tahoma" w:cs="Tahoma"/>
          <w:highlight w:val="white"/>
        </w:rPr>
        <w:t>47 9639 0009 2002 0050 0122 0014</w:t>
      </w:r>
      <w:r w:rsidRPr="004C4DCC">
        <w:rPr>
          <w:rFonts w:ascii="Tahoma" w:hAnsi="Tahoma" w:cs="Tahoma"/>
          <w:szCs w:val="24"/>
        </w:rPr>
        <w:t xml:space="preserve">, w opisie przelewu należy wpisać: „wadium”, nazwę postępowaniaoraz znak sprawy. </w:t>
      </w:r>
    </w:p>
    <w:p w:rsidR="002B65CB" w:rsidRPr="004C4DCC" w:rsidRDefault="00EA79B8" w:rsidP="00056011">
      <w:pPr>
        <w:numPr>
          <w:ilvl w:val="1"/>
          <w:numId w:val="20"/>
        </w:numPr>
        <w:tabs>
          <w:tab w:val="left" w:pos="567"/>
        </w:tabs>
        <w:spacing w:after="0" w:line="23" w:lineRule="atLeast"/>
        <w:ind w:left="0" w:firstLine="0"/>
        <w:rPr>
          <w:rFonts w:ascii="Tahoma" w:hAnsi="Tahoma" w:cs="Tahoma"/>
          <w:szCs w:val="24"/>
        </w:rPr>
      </w:pPr>
      <w:r w:rsidRPr="004C4DCC">
        <w:rPr>
          <w:rFonts w:ascii="Tahoma" w:hAnsi="Tahoma" w:cs="Tahoma"/>
          <w:szCs w:val="24"/>
        </w:rPr>
        <w:t>W przypadku wniesienia wadium w formie poręczenia lub gwarancji, o której mowa w pkt 8.2. lit. b-e oryginał dokumentu należy dołączyć do oferty w oddzielnej kopercie lub w sposób, który pozwoli na jego późniejszy zwrot bez naruszenia integralności całej oferty. Koperta powinna być oznaczona napisem „Wadium” oraz powinna wskazywać nazwę postępowania. Dokument ten należy złożyć w terminie i miejscu określonym w pkt 11.1 SIWZ (</w:t>
      </w:r>
      <w:r w:rsidR="006431B6" w:rsidRPr="004C4DCC">
        <w:rPr>
          <w:rFonts w:ascii="Tahoma" w:hAnsi="Tahoma" w:cs="Tahoma"/>
          <w:szCs w:val="24"/>
        </w:rPr>
        <w:t xml:space="preserve">Urząd Gminy Adamów, Adamów 11B, 22-442 Adamów </w:t>
      </w:r>
      <w:r w:rsidRPr="004C4DCC">
        <w:rPr>
          <w:rFonts w:ascii="Tahoma" w:hAnsi="Tahoma" w:cs="Tahoma"/>
          <w:szCs w:val="24"/>
        </w:rPr>
        <w:t xml:space="preserve">- pokój nr </w:t>
      </w:r>
      <w:r w:rsidR="006431B6" w:rsidRPr="004C4DCC">
        <w:rPr>
          <w:rFonts w:ascii="Tahoma" w:hAnsi="Tahoma" w:cs="Tahoma"/>
          <w:szCs w:val="24"/>
        </w:rPr>
        <w:t>4 Sekretariat Zamawiającego</w:t>
      </w:r>
      <w:r w:rsidRPr="004C4DCC">
        <w:rPr>
          <w:rFonts w:ascii="Tahoma" w:hAnsi="Tahoma" w:cs="Tahoma"/>
          <w:szCs w:val="24"/>
        </w:rPr>
        <w:t xml:space="preserve">).  </w:t>
      </w:r>
    </w:p>
    <w:p w:rsidR="002B65CB" w:rsidRPr="00ED281A" w:rsidRDefault="00EA79B8" w:rsidP="00056011">
      <w:pPr>
        <w:numPr>
          <w:ilvl w:val="1"/>
          <w:numId w:val="20"/>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Zaleca się także dołączenie (wpięcie) do oferty kopii dokumentu potwierdzającego wniesienie wadium, poświadczonej za zgodność z oryginałem przez Wykonawcę. </w:t>
      </w:r>
    </w:p>
    <w:p w:rsidR="002B65CB" w:rsidRPr="00ED281A" w:rsidRDefault="00EA79B8" w:rsidP="00056011">
      <w:pPr>
        <w:numPr>
          <w:ilvl w:val="1"/>
          <w:numId w:val="20"/>
        </w:numPr>
        <w:tabs>
          <w:tab w:val="left" w:pos="567"/>
        </w:tabs>
        <w:spacing w:after="0" w:line="23" w:lineRule="atLeast"/>
        <w:ind w:left="0" w:firstLine="0"/>
        <w:rPr>
          <w:rFonts w:ascii="Tahoma" w:hAnsi="Tahoma" w:cs="Tahoma"/>
          <w:szCs w:val="24"/>
        </w:rPr>
      </w:pPr>
      <w:r w:rsidRPr="00ED281A">
        <w:rPr>
          <w:rFonts w:ascii="Tahoma" w:hAnsi="Tahoma" w:cs="Tahoma"/>
          <w:szCs w:val="24"/>
        </w:rPr>
        <w:lastRenderedPageBreak/>
        <w:t xml:space="preserve">Zwrot wadium nastąpi na zasadach określonych w art. 46 ustawy Prawo zamówień publicznych. </w:t>
      </w:r>
    </w:p>
    <w:p w:rsidR="002B65CB" w:rsidRPr="00ED281A" w:rsidRDefault="00EA79B8" w:rsidP="00056011">
      <w:pPr>
        <w:numPr>
          <w:ilvl w:val="1"/>
          <w:numId w:val="20"/>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Zgodnie z art. 46 ust. 4a i 5 ustawy Prawo zamówień publicznych, Zamawiający zatrzyma wadium wraz z odsetkami, w przypadku gdy:  </w:t>
      </w:r>
    </w:p>
    <w:p w:rsidR="002B65CB" w:rsidRPr="004C4DCC" w:rsidRDefault="00EA79B8" w:rsidP="00056011">
      <w:pPr>
        <w:numPr>
          <w:ilvl w:val="2"/>
          <w:numId w:val="22"/>
        </w:numPr>
        <w:tabs>
          <w:tab w:val="left" w:pos="567"/>
        </w:tabs>
        <w:spacing w:after="0" w:line="23" w:lineRule="atLeast"/>
        <w:ind w:left="0" w:firstLine="0"/>
        <w:rPr>
          <w:rFonts w:ascii="Tahoma" w:hAnsi="Tahoma" w:cs="Tahoma"/>
          <w:szCs w:val="24"/>
        </w:rPr>
      </w:pPr>
      <w:r w:rsidRPr="004C4DCC">
        <w:rPr>
          <w:rFonts w:ascii="Tahoma" w:hAnsi="Tahoma" w:cs="Tahoma"/>
          <w:szCs w:val="24"/>
        </w:rPr>
        <w:t xml:space="preserve">Wykonawca w odpowiedzi na wezwanie, o którym mowa w art. 26 ust. 3  i 3a, z przyczyn leżących po jego stronie, nie złożył oświadczeńlub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2B65CB" w:rsidRPr="00ED281A" w:rsidRDefault="00EA79B8" w:rsidP="00056011">
      <w:pPr>
        <w:numPr>
          <w:ilvl w:val="2"/>
          <w:numId w:val="22"/>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Wykonawca, którego oferta została wybrana: </w:t>
      </w:r>
    </w:p>
    <w:p w:rsidR="002B65CB" w:rsidRPr="00ED281A" w:rsidRDefault="004C4DCC" w:rsidP="00056011">
      <w:pPr>
        <w:tabs>
          <w:tab w:val="left" w:pos="567"/>
        </w:tabs>
        <w:spacing w:after="0" w:line="23" w:lineRule="atLeast"/>
        <w:ind w:left="0" w:firstLine="0"/>
        <w:rPr>
          <w:rFonts w:ascii="Tahoma" w:hAnsi="Tahoma" w:cs="Tahoma"/>
          <w:szCs w:val="24"/>
        </w:rPr>
      </w:pPr>
      <w:r>
        <w:rPr>
          <w:rFonts w:ascii="Tahoma" w:hAnsi="Tahoma" w:cs="Tahoma"/>
          <w:szCs w:val="24"/>
        </w:rPr>
        <w:t xml:space="preserve">- </w:t>
      </w:r>
      <w:r w:rsidR="00EA79B8" w:rsidRPr="00ED281A">
        <w:rPr>
          <w:rFonts w:ascii="Tahoma" w:hAnsi="Tahoma" w:cs="Tahoma"/>
          <w:szCs w:val="24"/>
        </w:rPr>
        <w:t xml:space="preserve">odmówił podpisania umowy w sprawie zamówienia publicznego na warunkach określonych w ofercie, </w:t>
      </w:r>
    </w:p>
    <w:p w:rsidR="002B65CB" w:rsidRPr="00ED281A" w:rsidRDefault="004C4DCC" w:rsidP="00056011">
      <w:pPr>
        <w:tabs>
          <w:tab w:val="left" w:pos="567"/>
        </w:tabs>
        <w:spacing w:after="0" w:line="23" w:lineRule="atLeast"/>
        <w:ind w:left="0" w:firstLine="0"/>
        <w:rPr>
          <w:rFonts w:ascii="Tahoma" w:hAnsi="Tahoma" w:cs="Tahoma"/>
          <w:szCs w:val="24"/>
        </w:rPr>
      </w:pPr>
      <w:r>
        <w:rPr>
          <w:rFonts w:ascii="Tahoma" w:hAnsi="Tahoma" w:cs="Tahoma"/>
          <w:szCs w:val="24"/>
        </w:rPr>
        <w:t xml:space="preserve">- </w:t>
      </w:r>
      <w:r w:rsidR="00EA79B8" w:rsidRPr="00ED281A">
        <w:rPr>
          <w:rFonts w:ascii="Tahoma" w:hAnsi="Tahoma" w:cs="Tahoma"/>
          <w:szCs w:val="24"/>
        </w:rPr>
        <w:t xml:space="preserve">nie wniósł wymaganego zabezpieczenia należytego wykonania umowy, </w:t>
      </w:r>
    </w:p>
    <w:p w:rsidR="004C4DCC" w:rsidRPr="00ED281A" w:rsidRDefault="004C4DCC" w:rsidP="00056011">
      <w:pPr>
        <w:tabs>
          <w:tab w:val="left" w:pos="567"/>
        </w:tabs>
        <w:spacing w:after="0" w:line="23" w:lineRule="atLeast"/>
        <w:ind w:left="0" w:firstLine="0"/>
        <w:rPr>
          <w:rFonts w:ascii="Tahoma" w:hAnsi="Tahoma" w:cs="Tahoma"/>
          <w:szCs w:val="24"/>
        </w:rPr>
      </w:pPr>
      <w:r>
        <w:rPr>
          <w:rFonts w:ascii="Tahoma" w:hAnsi="Tahoma" w:cs="Tahoma"/>
          <w:szCs w:val="24"/>
        </w:rPr>
        <w:t xml:space="preserve">- </w:t>
      </w:r>
      <w:r w:rsidR="00EA79B8" w:rsidRPr="00ED281A">
        <w:rPr>
          <w:rFonts w:ascii="Tahoma" w:hAnsi="Tahoma" w:cs="Tahoma"/>
          <w:szCs w:val="24"/>
        </w:rPr>
        <w:t xml:space="preserve">zawarcie umowy w sprawie niniejszego zamówienia stało się niemożliwe  z przyczyn leżących po stronie Wykonawcy. </w:t>
      </w:r>
    </w:p>
    <w:p w:rsidR="002B65CB" w:rsidRPr="00817602" w:rsidRDefault="00EA79B8" w:rsidP="00056011">
      <w:pPr>
        <w:numPr>
          <w:ilvl w:val="0"/>
          <w:numId w:val="24"/>
        </w:numPr>
        <w:tabs>
          <w:tab w:val="left" w:pos="567"/>
        </w:tabs>
        <w:spacing w:after="0" w:line="23" w:lineRule="atLeast"/>
        <w:ind w:left="0" w:firstLine="0"/>
        <w:rPr>
          <w:rFonts w:ascii="Tahoma" w:hAnsi="Tahoma" w:cs="Tahoma"/>
          <w:szCs w:val="24"/>
        </w:rPr>
      </w:pPr>
      <w:r w:rsidRPr="00817602">
        <w:rPr>
          <w:rFonts w:ascii="Tahoma" w:hAnsi="Tahoma" w:cs="Tahoma"/>
          <w:szCs w:val="24"/>
        </w:rPr>
        <w:t xml:space="preserve">Termin </w:t>
      </w:r>
      <w:bookmarkStart w:id="0" w:name="_GoBack"/>
      <w:r w:rsidRPr="00817602">
        <w:rPr>
          <w:rFonts w:ascii="Tahoma" w:hAnsi="Tahoma" w:cs="Tahoma"/>
          <w:szCs w:val="24"/>
        </w:rPr>
        <w:t>związani</w:t>
      </w:r>
      <w:bookmarkEnd w:id="0"/>
      <w:r w:rsidRPr="00817602">
        <w:rPr>
          <w:rFonts w:ascii="Tahoma" w:hAnsi="Tahoma" w:cs="Tahoma"/>
          <w:szCs w:val="24"/>
        </w:rPr>
        <w:t>a ofertą</w:t>
      </w:r>
      <w:r w:rsidR="00817602" w:rsidRPr="00817602">
        <w:rPr>
          <w:rFonts w:ascii="Tahoma" w:hAnsi="Tahoma" w:cs="Tahoma"/>
          <w:szCs w:val="24"/>
        </w:rPr>
        <w:t xml:space="preserve">. </w:t>
      </w:r>
      <w:r w:rsidRPr="00817602">
        <w:rPr>
          <w:rFonts w:ascii="Tahoma" w:hAnsi="Tahoma" w:cs="Tahoma"/>
          <w:szCs w:val="24"/>
        </w:rPr>
        <w:t xml:space="preserve">Wykonawca jest związany ofertą 30 dni. Bieg terminu związania ofertą rozpoczyna się wraz z upływem terminu składania ofert.  </w:t>
      </w:r>
    </w:p>
    <w:p w:rsidR="002B65CB" w:rsidRPr="00ED281A" w:rsidRDefault="00EA79B8" w:rsidP="00056011">
      <w:pPr>
        <w:numPr>
          <w:ilvl w:val="0"/>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Opis sposobu przygotowania ofert </w:t>
      </w:r>
    </w:p>
    <w:p w:rsidR="002B65CB" w:rsidRPr="00ED281A" w:rsidRDefault="00EA79B8" w:rsidP="00056011">
      <w:pPr>
        <w:numPr>
          <w:ilvl w:val="1"/>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Ofertę należy napisać pismem czytelnym w języku polskim. </w:t>
      </w:r>
    </w:p>
    <w:p w:rsidR="002B65CB" w:rsidRPr="00ED281A" w:rsidRDefault="00EA79B8" w:rsidP="00056011">
      <w:pPr>
        <w:numPr>
          <w:ilvl w:val="1"/>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Dokumenty składające się na ofertę sporządzone w języku obcym powinny być składane wraz z tłumaczeniem na język polski, poświadczonym przez Wykonawcę.  </w:t>
      </w:r>
    </w:p>
    <w:p w:rsidR="002B65CB" w:rsidRPr="00ED281A" w:rsidRDefault="00EA79B8" w:rsidP="00056011">
      <w:pPr>
        <w:numPr>
          <w:ilvl w:val="1"/>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przypadku oświadczeń i dokumentów dostępnych w formie elektronicznej pod określonymi adresami internetowymi ogólnodostępnych i bezpłatnych baz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danych Zamawiający żąda od Wykonawcy przedstawienia tłumaczenia  na język polski wskazanych przez Wykonawcę i pobranych samodzielnie przez Zamawiającego dokumentów. </w:t>
      </w:r>
    </w:p>
    <w:p w:rsidR="002B65CB" w:rsidRPr="00ED281A" w:rsidRDefault="00EA79B8" w:rsidP="00056011">
      <w:pPr>
        <w:numPr>
          <w:ilvl w:val="1"/>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Oświadczenia dotyczące Wykonawcy i innych podmiotów, na których zdolnościach lub sytuacji polega Wykonawca na zasadach określonychw art. 22a ustawy Prawo zamówień publicznych oraz dotyczące podwykonawców, składane są w oryginale. </w:t>
      </w:r>
    </w:p>
    <w:p w:rsidR="002B65CB" w:rsidRPr="00ED281A" w:rsidRDefault="00EA79B8" w:rsidP="00056011">
      <w:pPr>
        <w:numPr>
          <w:ilvl w:val="1"/>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Dokumenty  inne niż oświadczenia, o których mowa w pkt 10.4, składane są w oryginale lub kopii poświadczonej za zgodność z oryginałem. </w:t>
      </w:r>
    </w:p>
    <w:p w:rsidR="002B65CB" w:rsidRPr="00ED281A" w:rsidRDefault="00EA79B8" w:rsidP="00056011">
      <w:pPr>
        <w:numPr>
          <w:ilvl w:val="1"/>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Poświadczenia za zgodność z oryginałem dokonuje odpowiednio Wykonawca, podmiot, na którego zdolnościach lub sytuacji polega Wykonawca,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Wykonawcy wspólnie ubiegający się o udzielenie zamówienia publicznego albo podwykonawca, w zakresie dokumentów, które każdego z nich dotyczą. </w:t>
      </w:r>
    </w:p>
    <w:p w:rsidR="002B65CB" w:rsidRPr="00ED281A" w:rsidRDefault="00EA79B8" w:rsidP="00056011">
      <w:pPr>
        <w:numPr>
          <w:ilvl w:val="1"/>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Pełnomocnictwo Wykonawców wspólnie ubiegających się o udzielenie zamówienia, o których mowa w pkt 6.10.2 SIWZ oraz pełnomocnictwo, o którym mowa w pkt 10.9 SIWZ, należy złożyć do oferty w formie oryginału lub kopii poświadczonej notarialnie. </w:t>
      </w:r>
    </w:p>
    <w:p w:rsidR="002B65CB" w:rsidRPr="00ED281A" w:rsidRDefault="00EA79B8" w:rsidP="00056011">
      <w:pPr>
        <w:numPr>
          <w:ilvl w:val="1"/>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Ofertę składa się pod rygorem nieważności w formie pisemnej opatrzoną przez Wykonawcę własnoręcznym podpisem.Zamawiający nie dopuszcza składania ofert w formie elektronicznej. </w:t>
      </w:r>
    </w:p>
    <w:p w:rsidR="002B65CB" w:rsidRPr="00ED281A" w:rsidRDefault="00EA79B8" w:rsidP="00056011">
      <w:pPr>
        <w:numPr>
          <w:ilvl w:val="1"/>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Wszystkie dokumenty składające się na ofertę powinny być podpisane przez osobę upoważnioną do występowania w imieniu Wykonawcy (uprawnioną zgodnie z odpisem z właściwego rejestru lub z centralnej ewidencji i informacji o działalności gospodarczej albo przez osobę umocowaną przez osobę/y uprawnioną/e), a w </w:t>
      </w:r>
      <w:r w:rsidRPr="00ED281A">
        <w:rPr>
          <w:rFonts w:ascii="Tahoma" w:hAnsi="Tahoma" w:cs="Tahoma"/>
          <w:szCs w:val="24"/>
        </w:rPr>
        <w:lastRenderedPageBreak/>
        <w:t xml:space="preserve">przypadku składania oferty wspólnej – przez pełnomocnika Wykonawców wspólnie ubiegających się o udzielenie zamówienia. </w:t>
      </w:r>
    </w:p>
    <w:p w:rsidR="002B65CB" w:rsidRPr="00ED281A" w:rsidRDefault="00EA79B8" w:rsidP="00056011">
      <w:pPr>
        <w:numPr>
          <w:ilvl w:val="1"/>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Podpis osoby upoważnionej na oświadczeniach i dokumentach musi być złożony w sposób pozwalający zidentyfikować osobę podpisującą, tj. czytelny podpis lub podpis i pieczątką z imieniem i nazwiskiem. </w:t>
      </w:r>
    </w:p>
    <w:p w:rsidR="002B65CB" w:rsidRPr="00ED281A" w:rsidRDefault="00EA79B8" w:rsidP="00056011">
      <w:pPr>
        <w:numPr>
          <w:ilvl w:val="1"/>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Poprawki (w tym w szczególności: przekreślenia, uzupełnienia, przerobienia, nadpisania itp.) powinny być naniesione przez Wykonawcę czytelnie oraz opatrzone podpisem/parafą osoby upoważnionej. </w:t>
      </w:r>
    </w:p>
    <w:p w:rsidR="002B65CB" w:rsidRPr="00ED281A" w:rsidRDefault="00EA79B8" w:rsidP="00056011">
      <w:pPr>
        <w:numPr>
          <w:ilvl w:val="1"/>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Każdy Wykonawca może złożyć w niniejszym postępowaniu o udzielenie zamówienia tylko jedną ofertę. </w:t>
      </w:r>
    </w:p>
    <w:p w:rsidR="002B65CB" w:rsidRPr="00ED281A" w:rsidRDefault="00EA79B8" w:rsidP="00056011">
      <w:pPr>
        <w:numPr>
          <w:ilvl w:val="1"/>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Koszt sporządzenia oferty ponosi Wykonawca. </w:t>
      </w:r>
    </w:p>
    <w:p w:rsidR="002B65CB" w:rsidRPr="00ED281A" w:rsidRDefault="00EA79B8" w:rsidP="00056011">
      <w:pPr>
        <w:numPr>
          <w:ilvl w:val="1"/>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Zamawiający nie przewiduje zwrotu kosztów udziału w postępowaniu. </w:t>
      </w:r>
    </w:p>
    <w:p w:rsidR="002B65CB" w:rsidRPr="00ED281A" w:rsidRDefault="00EA79B8" w:rsidP="00056011">
      <w:pPr>
        <w:numPr>
          <w:ilvl w:val="1"/>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Wykonawca wskaże w ofercie tę część zamówienia, której wykonanie powierzy podwykonawcom. Informację w tym zakresie należy umieścić w formularzu ofertowym. </w:t>
      </w:r>
    </w:p>
    <w:p w:rsidR="002B65CB" w:rsidRPr="00ED281A" w:rsidRDefault="00EA79B8" w:rsidP="00056011">
      <w:pPr>
        <w:numPr>
          <w:ilvl w:val="1"/>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Zamawiający nie ujawni informacji stanowiących tajemnicę przedsiębiorstwa w rozumieniu przepisów o zwalczaniu nieuczciwej konkurencji, jeżeli Wykonawca, nie później niż w terminie składania ofert zastrzeże że nie mogą być one udostępniane oraz wykaże, iż zastrzeżone informacje stanowią tajemnicę przedsiębiorstwa. Załączniki zawierające informacje zastrzeżone należy umieścić w oddzielnym pakiecie z ponumerowanymi stronami, spiętym  i opatrzonym nazwą: „Załączniki zastrzeżone – informacje stanowiące tajemnicę przedsiębiorstwa”. Wykonawca nie może zastrzec informacji,  o których mowa w art. 86 ust. 4 ustawy Prawo zamówień publicznych. </w:t>
      </w:r>
    </w:p>
    <w:p w:rsidR="002B65CB" w:rsidRPr="00ED281A" w:rsidRDefault="00EA79B8" w:rsidP="00056011">
      <w:pPr>
        <w:numPr>
          <w:ilvl w:val="1"/>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Ofertę należy sporządzić zgodnie z wymaganiami umieszczonymi  w SIWZ oraz dołączyć wszystkie wymagane oświadczenia i dokumenty. </w:t>
      </w:r>
    </w:p>
    <w:p w:rsidR="002B65CB" w:rsidRPr="00ED281A" w:rsidRDefault="00EA79B8" w:rsidP="00056011">
      <w:pPr>
        <w:numPr>
          <w:ilvl w:val="1"/>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Zaleca się spięcie na trwałe wszystkich dokumentów, załączenie spisu treści oferty, ułożenie wszystkich wymaganych dokumentów zgodnie z kolejnością podaną w SIWZ oraz ponumerowanie wszystkich stron oferty.  </w:t>
      </w:r>
    </w:p>
    <w:p w:rsidR="002B65CB" w:rsidRPr="00ED281A" w:rsidRDefault="00EA79B8" w:rsidP="00056011">
      <w:pPr>
        <w:numPr>
          <w:ilvl w:val="1"/>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Zaleca się aby oferta zawierała dane Wykonawcy, dotyczące pełnej nazwy, adresu pocztowego, nr telefonu i faksu, adresu poczty elektronicznej, numeru REGON, numeru NIP, numer KRS lub informację o wpisie do CEIDG.  </w:t>
      </w:r>
    </w:p>
    <w:p w:rsidR="002B65CB" w:rsidRPr="00ED281A" w:rsidRDefault="00EA79B8" w:rsidP="00056011">
      <w:pPr>
        <w:numPr>
          <w:ilvl w:val="1"/>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Wykonawca może wprowadzić zmiany, poprawki, modyfikacje i uzupełnienie złożonej oferty tylko przed upływem terminu składania ofert. Wykonawca zobowiązany jest wówczas złożyć pisemne powiadomienie o wprowadzeniu zmian według takich samych zasad jak składana oferta, tj. w zamkniętym opakowaniu  (kopercie), przy czym opakowanie to powinno być oznakowane napisem „OFERTA ZAMIENNA”. Opakowanie to (koperta) zostanie otwarte przy otwieraniu oferty Wykonawcy, który wprowadził zmiany. </w:t>
      </w:r>
    </w:p>
    <w:p w:rsidR="002B65CB" w:rsidRPr="00E4302F" w:rsidRDefault="00EA79B8" w:rsidP="00056011">
      <w:pPr>
        <w:numPr>
          <w:ilvl w:val="1"/>
          <w:numId w:val="24"/>
        </w:numPr>
        <w:tabs>
          <w:tab w:val="left" w:pos="567"/>
        </w:tabs>
        <w:spacing w:after="0" w:line="23" w:lineRule="atLeast"/>
        <w:ind w:left="0" w:firstLine="0"/>
        <w:rPr>
          <w:rFonts w:ascii="Tahoma" w:hAnsi="Tahoma" w:cs="Tahoma"/>
          <w:color w:val="auto"/>
          <w:szCs w:val="24"/>
        </w:rPr>
      </w:pPr>
      <w:r w:rsidRPr="004C4DCC">
        <w:rPr>
          <w:rFonts w:ascii="Tahoma" w:hAnsi="Tahoma" w:cs="Tahoma"/>
          <w:szCs w:val="24"/>
        </w:rPr>
        <w:t xml:space="preserve">Wykonawca może wycofać się z postępowania przed upływem terminu </w:t>
      </w:r>
      <w:r w:rsidRPr="00E4302F">
        <w:rPr>
          <w:rFonts w:ascii="Tahoma" w:hAnsi="Tahoma" w:cs="Tahoma"/>
          <w:color w:val="auto"/>
          <w:szCs w:val="24"/>
        </w:rPr>
        <w:t xml:space="preserve">składania ofert poprzez złożenie pisemnego zawiadomienia o wycofaniu oferty w formie pisemnej lub też złożyć nową ofertę z napisem na opakowaniu (kopercie) „OFERTA ZAMIENNA Z WYCOFANIEM OFERTY POPRZEDNIEJ”. Opakowanie takie (koperta) zostanie otwarte w pierwszej kolejności. Opakowanie (koperta) z ofertą wycofaną nie będzie otwierane. Złożenie drugiej oferty bez wycofania uprzednio złożonej zostanie uznane za złożenie dwóch ofert i spowoduje odrzuceniu obu jako niezgodnych z ustawą Prawo zamówień publicznych.  </w:t>
      </w:r>
    </w:p>
    <w:p w:rsidR="002B65CB" w:rsidRPr="00E4302F" w:rsidRDefault="00EA79B8" w:rsidP="00056011">
      <w:pPr>
        <w:numPr>
          <w:ilvl w:val="1"/>
          <w:numId w:val="24"/>
        </w:numPr>
        <w:tabs>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Oferty należy składać w dwóch nieprzejrzystych zaklejonych kopertach                     lub opakowaniach. </w:t>
      </w:r>
    </w:p>
    <w:p w:rsidR="002B65CB" w:rsidRPr="00E4302F" w:rsidRDefault="00EA79B8" w:rsidP="00056011">
      <w:pPr>
        <w:pStyle w:val="Akapitzlist"/>
        <w:numPr>
          <w:ilvl w:val="0"/>
          <w:numId w:val="51"/>
        </w:numPr>
        <w:tabs>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lastRenderedPageBreak/>
        <w:t xml:space="preserve">Opakowanie zewnętrzne (koperta) powinno być zaadresowane na adres </w:t>
      </w:r>
    </w:p>
    <w:p w:rsidR="002B65CB" w:rsidRPr="00E4302F" w:rsidRDefault="00EA79B8" w:rsidP="00056011">
      <w:pPr>
        <w:tabs>
          <w:tab w:val="left" w:pos="567"/>
          <w:tab w:val="center" w:pos="760"/>
          <w:tab w:val="center" w:pos="4961"/>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Zamawiającego: </w:t>
      </w:r>
      <w:r w:rsidR="004C4DCC" w:rsidRPr="00E4302F">
        <w:rPr>
          <w:rFonts w:ascii="Tahoma" w:hAnsi="Tahoma" w:cs="Tahoma"/>
          <w:color w:val="auto"/>
          <w:szCs w:val="24"/>
        </w:rPr>
        <w:t xml:space="preserve">Gmina Adamów, Adamów 11B 22-442 Adamów  </w:t>
      </w:r>
      <w:r w:rsidRPr="00E4302F">
        <w:rPr>
          <w:rFonts w:ascii="Tahoma" w:hAnsi="Tahoma" w:cs="Tahoma"/>
          <w:color w:val="auto"/>
          <w:szCs w:val="24"/>
        </w:rPr>
        <w:t xml:space="preserve">oraz opisane: </w:t>
      </w:r>
    </w:p>
    <w:p w:rsidR="002B65CB" w:rsidRPr="00E4302F" w:rsidRDefault="00EA79B8" w:rsidP="00056011">
      <w:pPr>
        <w:tabs>
          <w:tab w:val="left" w:pos="567"/>
        </w:tabs>
        <w:spacing w:after="0" w:line="23" w:lineRule="atLeast"/>
        <w:ind w:left="0" w:firstLine="0"/>
        <w:jc w:val="center"/>
        <w:rPr>
          <w:rFonts w:ascii="Tahoma" w:hAnsi="Tahoma" w:cs="Tahoma"/>
          <w:color w:val="auto"/>
          <w:szCs w:val="24"/>
        </w:rPr>
      </w:pPr>
      <w:r w:rsidRPr="00E4302F">
        <w:rPr>
          <w:rFonts w:ascii="Tahoma" w:hAnsi="Tahoma" w:cs="Tahoma"/>
          <w:color w:val="auto"/>
          <w:szCs w:val="24"/>
        </w:rPr>
        <w:t>Oferta w trybie przetargu nieograniczonego pod nazwą</w:t>
      </w:r>
      <w:r w:rsidR="00E4302F">
        <w:rPr>
          <w:rFonts w:ascii="Tahoma" w:hAnsi="Tahoma" w:cs="Tahoma"/>
          <w:color w:val="auto"/>
          <w:szCs w:val="24"/>
        </w:rPr>
        <w:t>,</w:t>
      </w:r>
    </w:p>
    <w:p w:rsidR="002B65CB" w:rsidRPr="00E4302F" w:rsidRDefault="004C4DCC" w:rsidP="00056011">
      <w:pPr>
        <w:tabs>
          <w:tab w:val="left" w:pos="567"/>
        </w:tabs>
        <w:spacing w:after="0" w:line="23" w:lineRule="atLeast"/>
        <w:ind w:left="0" w:firstLine="0"/>
        <w:jc w:val="center"/>
        <w:rPr>
          <w:rFonts w:ascii="Tahoma" w:hAnsi="Tahoma" w:cs="Tahoma"/>
          <w:color w:val="auto"/>
          <w:szCs w:val="24"/>
        </w:rPr>
      </w:pPr>
      <w:r w:rsidRPr="00E4302F">
        <w:rPr>
          <w:rFonts w:ascii="Tahoma" w:hAnsi="Tahoma" w:cs="Tahoma"/>
          <w:color w:val="auto"/>
          <w:szCs w:val="24"/>
        </w:rPr>
        <w:t>Poprawa infrastruktury drogowej poprzez przebudowę drogi gminnej Nr 010825L Rachodoszcze - Feliksówka</w:t>
      </w:r>
    </w:p>
    <w:p w:rsidR="002B65CB" w:rsidRPr="00E4302F" w:rsidRDefault="00EA79B8" w:rsidP="00056011">
      <w:pPr>
        <w:pStyle w:val="Akapitzlist"/>
        <w:numPr>
          <w:ilvl w:val="0"/>
          <w:numId w:val="51"/>
        </w:numPr>
        <w:tabs>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Na opakowaniu wewnętrznym (kopercie) należy umieścić nazwę i adres Wykonawcy oraz napis: </w:t>
      </w:r>
    </w:p>
    <w:p w:rsidR="004C4DCC" w:rsidRPr="00E4302F" w:rsidRDefault="004C4DCC" w:rsidP="00056011">
      <w:pPr>
        <w:tabs>
          <w:tab w:val="left" w:pos="567"/>
        </w:tabs>
        <w:spacing w:after="0" w:line="23" w:lineRule="atLeast"/>
        <w:ind w:left="0" w:firstLine="0"/>
        <w:jc w:val="center"/>
        <w:rPr>
          <w:rFonts w:ascii="Tahoma" w:hAnsi="Tahoma" w:cs="Tahoma"/>
          <w:color w:val="auto"/>
          <w:szCs w:val="24"/>
        </w:rPr>
      </w:pPr>
      <w:r w:rsidRPr="00E4302F">
        <w:rPr>
          <w:rFonts w:ascii="Tahoma" w:hAnsi="Tahoma" w:cs="Tahoma"/>
          <w:color w:val="auto"/>
          <w:szCs w:val="24"/>
        </w:rPr>
        <w:t>Oferta w trybie przetargu nieograniczonego pod nazwą</w:t>
      </w:r>
    </w:p>
    <w:p w:rsidR="002B65CB" w:rsidRPr="00ED281A" w:rsidRDefault="004C4DCC" w:rsidP="00056011">
      <w:pPr>
        <w:tabs>
          <w:tab w:val="left" w:pos="567"/>
        </w:tabs>
        <w:spacing w:after="0" w:line="23" w:lineRule="atLeast"/>
        <w:ind w:left="0" w:firstLine="0"/>
        <w:jc w:val="center"/>
        <w:rPr>
          <w:rFonts w:ascii="Tahoma" w:hAnsi="Tahoma" w:cs="Tahoma"/>
          <w:color w:val="FF0000"/>
          <w:szCs w:val="24"/>
        </w:rPr>
      </w:pPr>
      <w:r w:rsidRPr="00E4302F">
        <w:rPr>
          <w:rFonts w:ascii="Tahoma" w:hAnsi="Tahoma" w:cs="Tahoma"/>
          <w:color w:val="auto"/>
          <w:szCs w:val="24"/>
        </w:rPr>
        <w:t>Poprawa infrastruktury drogowej poprzez przebudowę drogi gminnej Nr 010825L Rachodoszcze - Feliksówka</w:t>
      </w:r>
    </w:p>
    <w:p w:rsidR="002B65CB" w:rsidRPr="00E4302F" w:rsidRDefault="00EA79B8" w:rsidP="00056011">
      <w:pPr>
        <w:numPr>
          <w:ilvl w:val="1"/>
          <w:numId w:val="24"/>
        </w:numPr>
        <w:tabs>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Na ofertę składają się: </w:t>
      </w:r>
    </w:p>
    <w:p w:rsidR="002B65CB" w:rsidRPr="00E4302F" w:rsidRDefault="00EA79B8" w:rsidP="00056011">
      <w:pPr>
        <w:numPr>
          <w:ilvl w:val="0"/>
          <w:numId w:val="25"/>
        </w:numPr>
        <w:tabs>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formularz ofertowy według wzoru określonego w załączniku nr 1 do SIWZ </w:t>
      </w:r>
      <w:r w:rsidR="00C05263">
        <w:rPr>
          <w:rFonts w:ascii="Tahoma" w:hAnsi="Tahoma" w:cs="Tahoma"/>
          <w:color w:val="auto"/>
          <w:szCs w:val="24"/>
        </w:rPr>
        <w:t>(w oryginale)</w:t>
      </w:r>
    </w:p>
    <w:p w:rsidR="002B65CB" w:rsidRPr="00E4302F" w:rsidRDefault="00EA79B8" w:rsidP="00056011">
      <w:pPr>
        <w:tabs>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W przypadku składania oferty przez podmioty występujące wspólnie należy podać nazwy (firmy) oraz dokładne adresy wszystkich Wykonawców składających ofertę wspólną  </w:t>
      </w:r>
    </w:p>
    <w:p w:rsidR="002B65CB" w:rsidRPr="00E4302F" w:rsidRDefault="00EA79B8" w:rsidP="00056011">
      <w:pPr>
        <w:numPr>
          <w:ilvl w:val="0"/>
          <w:numId w:val="25"/>
        </w:numPr>
        <w:tabs>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wadium wg pkt 8 SIWZ - zgodnie z art. 45 ust. 6 i 7 ustawy Prawo zamówień publicznych </w:t>
      </w:r>
    </w:p>
    <w:p w:rsidR="002B65CB" w:rsidRPr="00ED281A" w:rsidRDefault="00EA79B8" w:rsidP="00056011">
      <w:pPr>
        <w:tabs>
          <w:tab w:val="left" w:pos="567"/>
        </w:tabs>
        <w:spacing w:after="0" w:line="23" w:lineRule="atLeast"/>
        <w:ind w:left="0" w:firstLine="0"/>
        <w:rPr>
          <w:rFonts w:ascii="Tahoma" w:hAnsi="Tahoma" w:cs="Tahoma"/>
          <w:szCs w:val="24"/>
        </w:rPr>
      </w:pPr>
      <w:r w:rsidRPr="00E4302F">
        <w:rPr>
          <w:rFonts w:ascii="Tahoma" w:hAnsi="Tahoma" w:cs="Tahoma"/>
          <w:color w:val="auto"/>
          <w:szCs w:val="24"/>
        </w:rPr>
        <w:t>W przypadku wniesienia wadium w formie gwarancji lub poręczenia oryginał  dokumentu należy złożyć w terminie i miejscu określonym w pkt 11.1 SIWZ (</w:t>
      </w:r>
      <w:r w:rsidR="004C4DCC" w:rsidRPr="00E4302F">
        <w:rPr>
          <w:rFonts w:ascii="Tahoma" w:hAnsi="Tahoma" w:cs="Tahoma"/>
          <w:color w:val="auto"/>
          <w:szCs w:val="24"/>
        </w:rPr>
        <w:t xml:space="preserve">Urząd Gminy Adamów, Adamów 11B 22-442 Adamów  </w:t>
      </w:r>
      <w:r w:rsidRPr="00E4302F">
        <w:rPr>
          <w:rFonts w:ascii="Tahoma" w:hAnsi="Tahoma" w:cs="Tahoma"/>
          <w:color w:val="auto"/>
          <w:szCs w:val="24"/>
        </w:rPr>
        <w:t xml:space="preserve">- </w:t>
      </w:r>
      <w:r w:rsidR="004C4DCC" w:rsidRPr="00E4302F">
        <w:rPr>
          <w:rFonts w:ascii="Tahoma" w:hAnsi="Tahoma" w:cs="Tahoma"/>
          <w:color w:val="auto"/>
          <w:szCs w:val="24"/>
        </w:rPr>
        <w:t xml:space="preserve">Sekretariat </w:t>
      </w:r>
      <w:r w:rsidRPr="00E4302F">
        <w:rPr>
          <w:rFonts w:ascii="Tahoma" w:hAnsi="Tahoma" w:cs="Tahoma"/>
          <w:color w:val="auto"/>
          <w:szCs w:val="24"/>
        </w:rPr>
        <w:t xml:space="preserve">pokój nr </w:t>
      </w:r>
      <w:r w:rsidR="004C4DCC" w:rsidRPr="00E4302F">
        <w:rPr>
          <w:rFonts w:ascii="Tahoma" w:hAnsi="Tahoma" w:cs="Tahoma"/>
          <w:color w:val="auto"/>
          <w:szCs w:val="24"/>
        </w:rPr>
        <w:t>4</w:t>
      </w:r>
      <w:r w:rsidRPr="00E4302F">
        <w:rPr>
          <w:rFonts w:ascii="Tahoma" w:hAnsi="Tahoma" w:cs="Tahoma"/>
          <w:color w:val="auto"/>
          <w:szCs w:val="24"/>
        </w:rPr>
        <w:t xml:space="preserve">). Zaleca się dołączenie (wpięcie) do oferty kopii dokumentu poświadczonej za zgodność z </w:t>
      </w:r>
      <w:r w:rsidRPr="00ED281A">
        <w:rPr>
          <w:rFonts w:ascii="Tahoma" w:hAnsi="Tahoma" w:cs="Tahoma"/>
          <w:szCs w:val="24"/>
        </w:rPr>
        <w:t xml:space="preserve">oryginałem przez Wykonawcę. </w:t>
      </w:r>
    </w:p>
    <w:p w:rsidR="002B65CB" w:rsidRPr="00ED281A" w:rsidRDefault="00EA79B8" w:rsidP="00056011">
      <w:pPr>
        <w:numPr>
          <w:ilvl w:val="0"/>
          <w:numId w:val="25"/>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oświadczenie dotyczące przesłanek wykluczenia z postępowania na podstawie art. 24 ust. 1 pkt 12-22 oraz art. 24 ust. 5 pkt 1 i 8 ustawy Prawo zamówień publicznych - według wzoru określonego w załączniku nr 2 do SIWZ </w:t>
      </w:r>
    </w:p>
    <w:p w:rsidR="002B65CB" w:rsidRPr="00ED281A" w:rsidRDefault="00EA79B8" w:rsidP="00056011">
      <w:pPr>
        <w:numPr>
          <w:ilvl w:val="1"/>
          <w:numId w:val="25"/>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oryginale),  </w:t>
      </w:r>
    </w:p>
    <w:p w:rsidR="002B65CB" w:rsidRPr="00ED281A" w:rsidRDefault="00EA79B8" w:rsidP="00056011">
      <w:pPr>
        <w:numPr>
          <w:ilvl w:val="0"/>
          <w:numId w:val="25"/>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oświadczenie dotyczące spełniania warunków udziału w postępowaniu, określonych przez Zamawiającego w pkt 5.3 SIWZ na podstawie art. 22 ust. 1b ustawy Prawo zamówień publicznych - według wzoru określonego w załączniku nr 3 do SIWZ (w oryginale), </w:t>
      </w:r>
    </w:p>
    <w:p w:rsidR="002B65CB" w:rsidRPr="00ED281A" w:rsidRDefault="00EA79B8" w:rsidP="00056011">
      <w:pPr>
        <w:numPr>
          <w:ilvl w:val="0"/>
          <w:numId w:val="25"/>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pełnomocnictwo do reprezentowania w postępowaniu albo do reprezentowania        w postępowaniu i zawarcia umowy, w przypadku Wykonawców wspólnie ubiegających się o udzielenie zamówienia  (w  formie oryginału lub kopii poświadczonej notarialnie), </w:t>
      </w:r>
    </w:p>
    <w:p w:rsidR="002B65CB" w:rsidRPr="00ED281A" w:rsidRDefault="00EA79B8" w:rsidP="00056011">
      <w:pPr>
        <w:numPr>
          <w:ilvl w:val="0"/>
          <w:numId w:val="25"/>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pełnomocnictwo do występowania w imieniu Wykonawcy, w przypadku gdy dokumenty składające się na ofertę podpisuje osoba nieuprawniona                      do reprezentowania Wykonawcy  (w  formie oryginału lub kopii poświadczonej notarialnie), </w:t>
      </w:r>
    </w:p>
    <w:p w:rsidR="002B65CB" w:rsidRPr="00ED281A" w:rsidRDefault="00EA79B8" w:rsidP="00056011">
      <w:pPr>
        <w:numPr>
          <w:ilvl w:val="0"/>
          <w:numId w:val="25"/>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dokumenty potwierdzające zobowiązanie innych podmiotów do oddania Wykonawcy do dyspozycji niezbędnych zasobów na potrzeby realizacji zamówienia, jeżeli Wykonawca polega na zdolnościach lub sytuacji innych podmiotów, niezależnie od charakteru prawnego łączących go z nim stosunków prawnych (przykładowo według wzoru określonego w załączniku nr 7 SIWZ) </w:t>
      </w:r>
      <w:r w:rsidR="00817602">
        <w:rPr>
          <w:rFonts w:ascii="Tahoma" w:hAnsi="Tahoma" w:cs="Tahoma"/>
          <w:szCs w:val="24"/>
        </w:rPr>
        <w:t>– w oryginale</w:t>
      </w:r>
    </w:p>
    <w:p w:rsidR="002B65CB" w:rsidRPr="00ED281A" w:rsidRDefault="00EA79B8" w:rsidP="00056011">
      <w:pPr>
        <w:numPr>
          <w:ilvl w:val="0"/>
          <w:numId w:val="26"/>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Miejsce oraz termin składania i otwarcia ofert </w:t>
      </w:r>
    </w:p>
    <w:p w:rsidR="002B65CB" w:rsidRPr="003D5C43" w:rsidRDefault="00EA79B8" w:rsidP="00056011">
      <w:pPr>
        <w:numPr>
          <w:ilvl w:val="1"/>
          <w:numId w:val="26"/>
        </w:numPr>
        <w:tabs>
          <w:tab w:val="left" w:pos="567"/>
        </w:tabs>
        <w:spacing w:after="0" w:line="23" w:lineRule="atLeast"/>
        <w:ind w:firstLine="0"/>
        <w:rPr>
          <w:rFonts w:ascii="Tahoma" w:hAnsi="Tahoma" w:cs="Tahoma"/>
          <w:szCs w:val="24"/>
        </w:rPr>
      </w:pPr>
      <w:r w:rsidRPr="003D5C43">
        <w:rPr>
          <w:rFonts w:ascii="Tahoma" w:hAnsi="Tahoma" w:cs="Tahoma"/>
          <w:szCs w:val="24"/>
        </w:rPr>
        <w:t xml:space="preserve">Oferty należy składać w formie pisemnej w </w:t>
      </w:r>
      <w:r w:rsidR="004C4DCC" w:rsidRPr="00E4302F">
        <w:rPr>
          <w:rFonts w:ascii="Tahoma" w:hAnsi="Tahoma" w:cs="Tahoma"/>
          <w:color w:val="auto"/>
          <w:szCs w:val="24"/>
        </w:rPr>
        <w:t xml:space="preserve">Urząd Gminy Adamów, Adamów 11B 22-442 Adamów  - Sekretariat pokój nr 4 </w:t>
      </w:r>
      <w:r w:rsidRPr="00E4302F">
        <w:rPr>
          <w:rFonts w:ascii="Tahoma" w:hAnsi="Tahoma" w:cs="Tahoma"/>
          <w:color w:val="auto"/>
          <w:szCs w:val="24"/>
        </w:rPr>
        <w:t xml:space="preserve">(Sekretariat </w:t>
      </w:r>
      <w:r w:rsidR="00C05263">
        <w:rPr>
          <w:rFonts w:ascii="Tahoma" w:hAnsi="Tahoma" w:cs="Tahoma"/>
          <w:color w:val="auto"/>
          <w:szCs w:val="24"/>
        </w:rPr>
        <w:t>Zama</w:t>
      </w:r>
      <w:r w:rsidR="004C4DCC" w:rsidRPr="00E4302F">
        <w:rPr>
          <w:rFonts w:ascii="Tahoma" w:hAnsi="Tahoma" w:cs="Tahoma"/>
          <w:color w:val="auto"/>
          <w:szCs w:val="24"/>
        </w:rPr>
        <w:t>wi</w:t>
      </w:r>
      <w:r w:rsidR="003D5C43" w:rsidRPr="00E4302F">
        <w:rPr>
          <w:rFonts w:ascii="Tahoma" w:hAnsi="Tahoma" w:cs="Tahoma"/>
          <w:color w:val="auto"/>
          <w:szCs w:val="24"/>
        </w:rPr>
        <w:t>a</w:t>
      </w:r>
      <w:r w:rsidR="004C4DCC" w:rsidRPr="00E4302F">
        <w:rPr>
          <w:rFonts w:ascii="Tahoma" w:hAnsi="Tahoma" w:cs="Tahoma"/>
          <w:color w:val="auto"/>
          <w:szCs w:val="24"/>
        </w:rPr>
        <w:t xml:space="preserve">jącego </w:t>
      </w:r>
      <w:r w:rsidRPr="003D5C43">
        <w:rPr>
          <w:rFonts w:ascii="Tahoma" w:hAnsi="Tahoma" w:cs="Tahoma"/>
          <w:szCs w:val="24"/>
        </w:rPr>
        <w:t xml:space="preserve">) najpóźniej do dnia </w:t>
      </w:r>
      <w:r w:rsidR="0090249D">
        <w:rPr>
          <w:rFonts w:ascii="Tahoma" w:hAnsi="Tahoma" w:cs="Tahoma"/>
          <w:szCs w:val="24"/>
        </w:rPr>
        <w:t xml:space="preserve">6 lipca 2017 </w:t>
      </w:r>
      <w:r w:rsidRPr="003D5C43">
        <w:rPr>
          <w:rFonts w:ascii="Tahoma" w:hAnsi="Tahoma" w:cs="Tahoma"/>
          <w:szCs w:val="24"/>
        </w:rPr>
        <w:t xml:space="preserve">r. do godz. 10:00. </w:t>
      </w:r>
    </w:p>
    <w:p w:rsidR="002B65CB" w:rsidRPr="00ED281A" w:rsidRDefault="00EA79B8" w:rsidP="00056011">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lastRenderedPageBreak/>
        <w:t xml:space="preserve">Oferty złożone po terminie będą zwracane bez otwierania opakowania (koperty) wewnętrznej. </w:t>
      </w:r>
    </w:p>
    <w:p w:rsidR="002B65CB" w:rsidRPr="00ED281A" w:rsidRDefault="00EA79B8" w:rsidP="00056011">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Otwarcie ofert nastąpi w dniu </w:t>
      </w:r>
      <w:r w:rsidR="0090249D">
        <w:rPr>
          <w:rFonts w:ascii="Tahoma" w:hAnsi="Tahoma" w:cs="Tahoma"/>
          <w:szCs w:val="24"/>
        </w:rPr>
        <w:t xml:space="preserve">6 lipca 2017 </w:t>
      </w:r>
      <w:r w:rsidRPr="00ED281A">
        <w:rPr>
          <w:rFonts w:ascii="Tahoma" w:hAnsi="Tahoma" w:cs="Tahoma"/>
          <w:szCs w:val="24"/>
        </w:rPr>
        <w:t xml:space="preserve">r. o godz. 10:30 w siedzibie </w:t>
      </w:r>
    </w:p>
    <w:p w:rsidR="002B65CB" w:rsidRPr="00E4302F" w:rsidRDefault="00EA79B8" w:rsidP="00056011">
      <w:pPr>
        <w:tabs>
          <w:tab w:val="left" w:pos="567"/>
        </w:tabs>
        <w:spacing w:after="0" w:line="23" w:lineRule="atLeast"/>
        <w:ind w:left="0" w:firstLine="0"/>
        <w:rPr>
          <w:rFonts w:ascii="Tahoma" w:hAnsi="Tahoma" w:cs="Tahoma"/>
          <w:color w:val="auto"/>
          <w:szCs w:val="24"/>
        </w:rPr>
      </w:pPr>
      <w:r w:rsidRPr="00ED281A">
        <w:rPr>
          <w:rFonts w:ascii="Tahoma" w:hAnsi="Tahoma" w:cs="Tahoma"/>
          <w:szCs w:val="24"/>
        </w:rPr>
        <w:t xml:space="preserve">Zamawiającego - </w:t>
      </w:r>
      <w:r w:rsidRPr="00E4302F">
        <w:rPr>
          <w:rFonts w:ascii="Tahoma" w:hAnsi="Tahoma" w:cs="Tahoma"/>
          <w:color w:val="auto"/>
          <w:szCs w:val="24"/>
        </w:rPr>
        <w:t xml:space="preserve">w </w:t>
      </w:r>
      <w:r w:rsidR="003D5C43" w:rsidRPr="00E4302F">
        <w:rPr>
          <w:rFonts w:ascii="Tahoma" w:hAnsi="Tahoma" w:cs="Tahoma"/>
          <w:color w:val="auto"/>
          <w:szCs w:val="24"/>
        </w:rPr>
        <w:t>Urząd Gminy Adamów, Adamów 11B 22-442 Adamów  - Sekretariat pokój nr 4</w:t>
      </w:r>
      <w:r w:rsidRPr="00E4302F">
        <w:rPr>
          <w:rFonts w:ascii="Tahoma" w:hAnsi="Tahoma" w:cs="Tahoma"/>
          <w:color w:val="auto"/>
          <w:szCs w:val="24"/>
        </w:rPr>
        <w:t xml:space="preserve">. </w:t>
      </w:r>
    </w:p>
    <w:p w:rsidR="002B65CB" w:rsidRPr="00ED281A" w:rsidRDefault="00EA79B8" w:rsidP="00056011">
      <w:pPr>
        <w:numPr>
          <w:ilvl w:val="1"/>
          <w:numId w:val="26"/>
        </w:numPr>
        <w:tabs>
          <w:tab w:val="left" w:pos="567"/>
        </w:tabs>
        <w:spacing w:after="0" w:line="23" w:lineRule="atLeast"/>
        <w:ind w:firstLine="0"/>
        <w:rPr>
          <w:rFonts w:ascii="Tahoma" w:hAnsi="Tahoma" w:cs="Tahoma"/>
          <w:szCs w:val="24"/>
        </w:rPr>
      </w:pPr>
      <w:r w:rsidRPr="00E4302F">
        <w:rPr>
          <w:rFonts w:ascii="Tahoma" w:hAnsi="Tahoma" w:cs="Tahoma"/>
          <w:color w:val="auto"/>
          <w:szCs w:val="24"/>
        </w:rPr>
        <w:t xml:space="preserve">Otwarcie ofert </w:t>
      </w:r>
      <w:r w:rsidRPr="00ED281A">
        <w:rPr>
          <w:rFonts w:ascii="Tahoma" w:hAnsi="Tahoma" w:cs="Tahoma"/>
          <w:szCs w:val="24"/>
        </w:rPr>
        <w:t xml:space="preserve">nastąpi w obecności Wykonawców, przy czym obecność Wykonawców przy otwieraniu ofert nie jest obowiązkowa. </w:t>
      </w:r>
    </w:p>
    <w:p w:rsidR="002B65CB" w:rsidRPr="00ED281A" w:rsidRDefault="00EA79B8" w:rsidP="00056011">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Zamawiający zgodnie z art. 86 ust. 5 ustawy Prawo zamówień publicznych niezwłocznie po otwarciu ofert zamieści na stronie internetowej </w:t>
      </w:r>
      <w:hyperlink r:id="rId12" w:history="1">
        <w:r w:rsidR="00817602" w:rsidRPr="00900FC9">
          <w:rPr>
            <w:rStyle w:val="Hipercze"/>
            <w:rFonts w:ascii="Tahoma" w:hAnsi="Tahoma" w:cs="Tahoma"/>
            <w:szCs w:val="24"/>
            <w:u w:color="000000"/>
          </w:rPr>
          <w:t>www.adamow.bip.gmina.pl</w:t>
        </w:r>
      </w:hyperlink>
      <w:hyperlink r:id="rId13"/>
      <w:r w:rsidRPr="00ED281A">
        <w:rPr>
          <w:rFonts w:ascii="Tahoma" w:hAnsi="Tahoma" w:cs="Tahoma"/>
          <w:szCs w:val="24"/>
        </w:rPr>
        <w:t xml:space="preserve"> informacje dotyczące: </w:t>
      </w:r>
    </w:p>
    <w:p w:rsidR="002B65CB" w:rsidRPr="00ED281A" w:rsidRDefault="00EA79B8" w:rsidP="00056011">
      <w:pPr>
        <w:numPr>
          <w:ilvl w:val="4"/>
          <w:numId w:val="28"/>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kwoty, jaką zamierza przeznaczyć na sfinansowanie zamówienia, </w:t>
      </w:r>
    </w:p>
    <w:p w:rsidR="002B65CB" w:rsidRPr="00ED281A" w:rsidRDefault="00EA79B8" w:rsidP="00056011">
      <w:pPr>
        <w:numPr>
          <w:ilvl w:val="4"/>
          <w:numId w:val="28"/>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firm oraz adresów Wykonawców, którzy złożyli oferty w terminie, </w:t>
      </w:r>
    </w:p>
    <w:p w:rsidR="002B65CB" w:rsidRPr="00817602" w:rsidRDefault="00EA79B8" w:rsidP="00056011">
      <w:pPr>
        <w:numPr>
          <w:ilvl w:val="4"/>
          <w:numId w:val="28"/>
        </w:numPr>
        <w:tabs>
          <w:tab w:val="left" w:pos="567"/>
        </w:tabs>
        <w:spacing w:after="0" w:line="23" w:lineRule="atLeast"/>
        <w:ind w:left="0" w:firstLine="0"/>
        <w:rPr>
          <w:rFonts w:ascii="Tahoma" w:hAnsi="Tahoma" w:cs="Tahoma"/>
          <w:szCs w:val="24"/>
        </w:rPr>
      </w:pPr>
      <w:r w:rsidRPr="00817602">
        <w:rPr>
          <w:rFonts w:ascii="Tahoma" w:hAnsi="Tahoma" w:cs="Tahoma"/>
          <w:szCs w:val="24"/>
        </w:rPr>
        <w:t xml:space="preserve">ceny, terminu wykonania zamówienia, okresu gwarancji i warunków płatności zawartych w ofertach. </w:t>
      </w:r>
    </w:p>
    <w:p w:rsidR="002B65CB" w:rsidRPr="00ED281A" w:rsidRDefault="00EA79B8" w:rsidP="00056011">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Ocena ofert nastąpi na podstawie kryteriów wymienionych w pkt 13 SIWZ. </w:t>
      </w:r>
    </w:p>
    <w:p w:rsidR="002B65CB" w:rsidRPr="00E4302F" w:rsidRDefault="00EA79B8" w:rsidP="00056011">
      <w:pPr>
        <w:numPr>
          <w:ilvl w:val="1"/>
          <w:numId w:val="26"/>
        </w:numPr>
        <w:tabs>
          <w:tab w:val="left" w:pos="567"/>
        </w:tabs>
        <w:spacing w:after="0" w:line="23" w:lineRule="atLeast"/>
        <w:ind w:firstLine="0"/>
        <w:rPr>
          <w:rFonts w:ascii="Tahoma" w:hAnsi="Tahoma" w:cs="Tahoma"/>
          <w:szCs w:val="24"/>
        </w:rPr>
      </w:pPr>
      <w:r w:rsidRPr="00E4302F">
        <w:rPr>
          <w:rFonts w:ascii="Tahoma" w:hAnsi="Tahoma" w:cs="Tahoma"/>
          <w:szCs w:val="24"/>
        </w:rPr>
        <w:t xml:space="preserve">Zamawiający może żądać od Wykonawcy złożenia wyjaśnień dotyczących treści oferty.   </w:t>
      </w:r>
    </w:p>
    <w:p w:rsidR="002B65CB" w:rsidRPr="00ED281A" w:rsidRDefault="00EA79B8" w:rsidP="00056011">
      <w:pPr>
        <w:numPr>
          <w:ilvl w:val="0"/>
          <w:numId w:val="26"/>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Opis sposobu obliczenia ceny </w:t>
      </w:r>
    </w:p>
    <w:p w:rsidR="002B65CB" w:rsidRPr="00ED281A" w:rsidRDefault="00EA79B8" w:rsidP="00056011">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Cena ofertowa jest ceną ryczałtową. </w:t>
      </w:r>
    </w:p>
    <w:p w:rsidR="002B65CB" w:rsidRPr="00ED281A" w:rsidRDefault="00EA79B8" w:rsidP="00056011">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Wykonawca dokona wyceny robót na podstawie projektów budowlanych, projektów wykonawczych oraz specyfikacji technicznych wykonania i odbioru robót budowlanych.  </w:t>
      </w:r>
    </w:p>
    <w:p w:rsidR="002B65CB" w:rsidRPr="00ED281A" w:rsidRDefault="00EA79B8" w:rsidP="00056011">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Przedmiary robót stanowią jedynie materiał pomocniczy i nie mogą stanowić podstawy wyceny całości przedmiotu zamówienia.  </w:t>
      </w:r>
    </w:p>
    <w:p w:rsidR="002B65CB" w:rsidRPr="00ED281A" w:rsidRDefault="00EA79B8" w:rsidP="00056011">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W celu prawidłowej wyceny przedmiotu zamówienia zaleca się, aby Wykonawca dokonał inspekcji terenu inwestycji i jego otoczenia na własną odpowiedzialność na własny koszt i ryzyko w celu uzyskania niezbędnych informacji jakie mogą okazać się niezbędne do przygotowania oferty.  </w:t>
      </w:r>
    </w:p>
    <w:p w:rsidR="002B65CB" w:rsidRPr="00ED281A" w:rsidRDefault="00EA79B8" w:rsidP="00056011">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Cena oferty powinna obejmować kompletne wykonanie zamówienia publicznego, w tym koszty wykonania robót bezpośrednio wynikających z dokumentacji, jak również koszty robót nie ujętych w dokumentacji projektowej, a których wykonanie niezbędne jest dla prawidłowego wykonania przedmiotu umowy (m.in. koszty zajęcie pasa drogowego na czas prowadzenia robót, w tym koszt opracowania zmiany organizacji ruchu, koszt odtworzenia dróg, chodników i terenów zielonych). </w:t>
      </w:r>
    </w:p>
    <w:p w:rsidR="002B65CB" w:rsidRPr="00ED281A" w:rsidRDefault="00EA79B8" w:rsidP="00056011">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Cena podana w ofercie powinna być wyliczona w złotych polskich (PLN).  </w:t>
      </w:r>
    </w:p>
    <w:p w:rsidR="003D5C43" w:rsidRPr="00650891" w:rsidRDefault="00EA79B8" w:rsidP="00056011">
      <w:pPr>
        <w:tabs>
          <w:tab w:val="left" w:pos="284"/>
          <w:tab w:val="left" w:pos="567"/>
        </w:tabs>
        <w:spacing w:after="0" w:line="23" w:lineRule="atLeast"/>
        <w:ind w:left="0" w:firstLine="0"/>
        <w:rPr>
          <w:rFonts w:ascii="Tahoma" w:hAnsi="Tahoma" w:cs="Tahoma"/>
          <w:szCs w:val="24"/>
        </w:rPr>
      </w:pPr>
      <w:r w:rsidRPr="00650891">
        <w:rPr>
          <w:rFonts w:ascii="Tahoma" w:hAnsi="Tahoma" w:cs="Tahoma"/>
          <w:szCs w:val="24"/>
        </w:rPr>
        <w:t>Cena powinna być podana liczbowo oraz słownie, oddzielnie jako cena brutto, cena netto oraz stawka i wartość podatku VAT z dokładnością do dwóch miejsc po przecinku za całość przedmiotu zamówienia</w:t>
      </w:r>
      <w:r w:rsidR="00650891">
        <w:rPr>
          <w:rFonts w:ascii="Tahoma" w:hAnsi="Tahoma" w:cs="Tahoma"/>
          <w:szCs w:val="24"/>
        </w:rPr>
        <w:t xml:space="preserve"> związanego z</w:t>
      </w:r>
      <w:r w:rsidR="003D5C43" w:rsidRPr="00650891">
        <w:rPr>
          <w:rFonts w:ascii="Tahoma" w:hAnsi="Tahoma" w:cs="Tahoma"/>
          <w:szCs w:val="24"/>
        </w:rPr>
        <w:t>Przebudow</w:t>
      </w:r>
      <w:r w:rsidR="00650891">
        <w:rPr>
          <w:rFonts w:ascii="Tahoma" w:hAnsi="Tahoma" w:cs="Tahoma"/>
          <w:szCs w:val="24"/>
        </w:rPr>
        <w:t>ą</w:t>
      </w:r>
      <w:r w:rsidR="003D5C43" w:rsidRPr="00650891">
        <w:rPr>
          <w:rFonts w:ascii="Tahoma" w:hAnsi="Tahoma" w:cs="Tahoma"/>
          <w:szCs w:val="24"/>
        </w:rPr>
        <w:t xml:space="preserve"> drogi gminnej nr 010825L</w:t>
      </w:r>
      <w:r w:rsidR="00650891">
        <w:rPr>
          <w:rFonts w:ascii="Tahoma" w:hAnsi="Tahoma" w:cs="Tahoma"/>
          <w:szCs w:val="24"/>
        </w:rPr>
        <w:t>.</w:t>
      </w:r>
    </w:p>
    <w:p w:rsidR="002B65CB" w:rsidRPr="003D5C43" w:rsidRDefault="00EA79B8" w:rsidP="00056011">
      <w:pPr>
        <w:pStyle w:val="Akapitzlist"/>
        <w:numPr>
          <w:ilvl w:val="1"/>
          <w:numId w:val="53"/>
        </w:numPr>
        <w:tabs>
          <w:tab w:val="left" w:pos="567"/>
        </w:tabs>
        <w:spacing w:after="0" w:line="23" w:lineRule="atLeast"/>
        <w:ind w:left="0" w:firstLine="0"/>
        <w:rPr>
          <w:rFonts w:ascii="Tahoma" w:hAnsi="Tahoma" w:cs="Tahoma"/>
          <w:szCs w:val="24"/>
        </w:rPr>
      </w:pPr>
      <w:r w:rsidRPr="003D5C43">
        <w:rPr>
          <w:rFonts w:ascii="Tahoma" w:hAnsi="Tahoma" w:cs="Tahoma"/>
          <w:szCs w:val="24"/>
        </w:rPr>
        <w:t>Cenę, o której mowa w pkt 12.</w:t>
      </w:r>
      <w:r w:rsidR="00650891">
        <w:rPr>
          <w:rFonts w:ascii="Tahoma" w:hAnsi="Tahoma" w:cs="Tahoma"/>
          <w:szCs w:val="24"/>
        </w:rPr>
        <w:t>6</w:t>
      </w:r>
      <w:r w:rsidRPr="003D5C43">
        <w:rPr>
          <w:rFonts w:ascii="Tahoma" w:hAnsi="Tahoma" w:cs="Tahoma"/>
          <w:szCs w:val="24"/>
        </w:rPr>
        <w:t xml:space="preserve">, należy umieścić w formularzu ofertowym według załączonego wzoru, stanowiącego załącznik nr 1 do SIWZ. </w:t>
      </w:r>
    </w:p>
    <w:p w:rsidR="002B65CB" w:rsidRPr="00ED281A" w:rsidRDefault="00EA79B8" w:rsidP="00056011">
      <w:pPr>
        <w:numPr>
          <w:ilvl w:val="1"/>
          <w:numId w:val="30"/>
        </w:numPr>
        <w:tabs>
          <w:tab w:val="left" w:pos="567"/>
        </w:tabs>
        <w:spacing w:after="0" w:line="23" w:lineRule="atLeast"/>
        <w:ind w:left="0"/>
        <w:rPr>
          <w:rFonts w:ascii="Tahoma" w:hAnsi="Tahoma" w:cs="Tahoma"/>
          <w:szCs w:val="24"/>
        </w:rPr>
      </w:pPr>
      <w:r w:rsidRPr="00ED281A">
        <w:rPr>
          <w:rFonts w:ascii="Tahoma" w:hAnsi="Tahoma" w:cs="Tahoma"/>
          <w:szCs w:val="24"/>
        </w:rPr>
        <w:t xml:space="preserve">Cenę w ofercie należy określać w złotych polskich (PLN) liczbą z dokładnością do pełnych groszy (tj. do dwóch miejsc po przecinku) zarówno przy kwotach netto, wartości podatku VAT, jak i kwotach brutto, stosując ogólnie przyjętą metodę zaokrąglania liczb (tj. gdy trzecia cyfra po przecinku jest mniejsza niż 5, to ostatnia zachowana cyfra nie zmienia się, gdy trzecia cyfra po przecinku jest równa lub większa 5, to ostatnia zachowana cyfra jest zwiększona o 1).  </w:t>
      </w:r>
    </w:p>
    <w:p w:rsidR="002B65CB" w:rsidRPr="00ED281A" w:rsidRDefault="00EA79B8" w:rsidP="00056011">
      <w:pPr>
        <w:numPr>
          <w:ilvl w:val="1"/>
          <w:numId w:val="30"/>
        </w:numPr>
        <w:tabs>
          <w:tab w:val="left" w:pos="567"/>
        </w:tabs>
        <w:spacing w:after="0" w:line="23" w:lineRule="atLeast"/>
        <w:ind w:left="0"/>
        <w:rPr>
          <w:rFonts w:ascii="Tahoma" w:hAnsi="Tahoma" w:cs="Tahoma"/>
          <w:szCs w:val="24"/>
        </w:rPr>
      </w:pPr>
      <w:r w:rsidRPr="00ED281A">
        <w:rPr>
          <w:rFonts w:ascii="Tahoma" w:hAnsi="Tahoma" w:cs="Tahoma"/>
          <w:szCs w:val="24"/>
        </w:rPr>
        <w:lastRenderedPageBreak/>
        <w:t xml:space="preserve">Wykonawca ponosi wszelkie koszty związane z przygotowaniem i złożeniem oferty. </w:t>
      </w:r>
    </w:p>
    <w:p w:rsidR="002B65CB" w:rsidRPr="00ED281A" w:rsidRDefault="00EA79B8" w:rsidP="00056011">
      <w:pPr>
        <w:numPr>
          <w:ilvl w:val="1"/>
          <w:numId w:val="30"/>
        </w:numPr>
        <w:tabs>
          <w:tab w:val="left" w:pos="567"/>
        </w:tabs>
        <w:spacing w:after="0" w:line="23" w:lineRule="atLeast"/>
        <w:ind w:left="0"/>
        <w:rPr>
          <w:rFonts w:ascii="Tahoma" w:hAnsi="Tahoma" w:cs="Tahoma"/>
          <w:szCs w:val="24"/>
        </w:rPr>
      </w:pPr>
      <w:r w:rsidRPr="00ED281A">
        <w:rPr>
          <w:rFonts w:ascii="Tahoma" w:hAnsi="Tahoma" w:cs="Tahoma"/>
          <w:szCs w:val="24"/>
        </w:rPr>
        <w:t xml:space="preserve">Rozliczenia finansowe Zamawiającego z Wykonawcą prowadzone będą  w złotych polskich (PLN). </w:t>
      </w:r>
    </w:p>
    <w:p w:rsidR="002B65CB" w:rsidRPr="00ED281A" w:rsidRDefault="00EA79B8" w:rsidP="00056011">
      <w:pPr>
        <w:numPr>
          <w:ilvl w:val="1"/>
          <w:numId w:val="30"/>
        </w:numPr>
        <w:tabs>
          <w:tab w:val="left" w:pos="567"/>
        </w:tabs>
        <w:spacing w:after="0" w:line="23" w:lineRule="atLeast"/>
        <w:ind w:left="0"/>
        <w:rPr>
          <w:rFonts w:ascii="Tahoma" w:hAnsi="Tahoma" w:cs="Tahoma"/>
          <w:szCs w:val="24"/>
        </w:rPr>
      </w:pPr>
      <w:r w:rsidRPr="00ED281A">
        <w:rPr>
          <w:rFonts w:ascii="Tahoma" w:hAnsi="Tahoma" w:cs="Tahoma"/>
          <w:szCs w:val="24"/>
        </w:rPr>
        <w:t xml:space="preserve">Zamawiający nie przewiduje udzielenia zaliczek na poczet wykonania zamówienia.  </w:t>
      </w:r>
    </w:p>
    <w:p w:rsidR="002B65CB" w:rsidRPr="00E4302F" w:rsidRDefault="00EA79B8" w:rsidP="00056011">
      <w:pPr>
        <w:numPr>
          <w:ilvl w:val="1"/>
          <w:numId w:val="30"/>
        </w:numPr>
        <w:tabs>
          <w:tab w:val="left" w:pos="567"/>
        </w:tabs>
        <w:spacing w:after="0" w:line="23" w:lineRule="atLeast"/>
        <w:ind w:left="0"/>
        <w:rPr>
          <w:rFonts w:ascii="Tahoma" w:hAnsi="Tahoma" w:cs="Tahoma"/>
          <w:szCs w:val="24"/>
        </w:rPr>
      </w:pPr>
      <w:r w:rsidRPr="00E4302F">
        <w:rPr>
          <w:rFonts w:ascii="Tahoma" w:hAnsi="Tahoma" w:cs="Tahoma"/>
          <w:szCs w:val="24"/>
        </w:rPr>
        <w:t xml:space="preserve">Jeżeli </w:t>
      </w:r>
      <w:r w:rsidRPr="00E4302F">
        <w:rPr>
          <w:rFonts w:ascii="Tahoma" w:hAnsi="Tahoma" w:cs="Tahoma"/>
          <w:szCs w:val="24"/>
        </w:rPr>
        <w:tab/>
        <w:t xml:space="preserve">złożono ofertę,którejwybór prowadziłby do powstania  u Zamawiającego obowiązku podatkowego zgodnie z przepisami o podatku od towarów i usług, Zamawiający w celu oceny takiej oferty doliczado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rsidR="002B65CB" w:rsidRPr="00ED281A" w:rsidRDefault="00EA79B8" w:rsidP="00056011">
      <w:pPr>
        <w:numPr>
          <w:ilvl w:val="0"/>
          <w:numId w:val="26"/>
        </w:numPr>
        <w:tabs>
          <w:tab w:val="left" w:pos="567"/>
        </w:tabs>
        <w:spacing w:after="0" w:line="23" w:lineRule="atLeast"/>
        <w:ind w:left="0" w:firstLine="0"/>
        <w:rPr>
          <w:rFonts w:ascii="Tahoma" w:hAnsi="Tahoma" w:cs="Tahoma"/>
          <w:szCs w:val="24"/>
        </w:rPr>
      </w:pPr>
      <w:r w:rsidRPr="00ED281A">
        <w:rPr>
          <w:rFonts w:ascii="Tahoma" w:hAnsi="Tahoma" w:cs="Tahoma"/>
          <w:szCs w:val="24"/>
        </w:rPr>
        <w:t>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r w:rsidR="00650891">
        <w:rPr>
          <w:rFonts w:ascii="Tahoma" w:hAnsi="Tahoma" w:cs="Tahoma"/>
          <w:szCs w:val="24"/>
        </w:rPr>
        <w:t>.</w:t>
      </w:r>
    </w:p>
    <w:p w:rsidR="002B65CB" w:rsidRPr="00ED281A" w:rsidRDefault="00EA79B8" w:rsidP="00056011">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Zamawiający w pierwszej kolejności dokona oceny zgodności ofert  z wymogami określonymi w specyfikacji istotnych warunków zamówienia. </w:t>
      </w:r>
    </w:p>
    <w:p w:rsidR="002B65CB" w:rsidRPr="00ED281A" w:rsidRDefault="00EA79B8" w:rsidP="00056011">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Zamawiający dokona oceny ofert stosując zasadę, że oferta nieodrzucona, zawierająca największą ilość punktów, jest ofertą najkorzystniejszą. </w:t>
      </w:r>
    </w:p>
    <w:p w:rsidR="00E4302F" w:rsidRPr="00E4302F" w:rsidRDefault="00EA79B8" w:rsidP="00056011">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Jeżeli nie można wybrać najkorzystniejszej oferty z uwagi na to, że dwie lub więcej ofert przedstawia taki sam bilans ceny i innych kryteriów oceny ofert, Zamawiający spośród tych ofert wybiera ofertę z najniższą ceną, a jeżeli zostały złożone oferty o takiej samej cenie, Zamawiający wzywa Wykonawców, którzy złożylite oferty, do złożenia w terminie określonym przez Zamawiającego ofert dodatkowych. </w:t>
      </w:r>
    </w:p>
    <w:p w:rsidR="002B65CB" w:rsidRPr="00ED281A" w:rsidRDefault="00E4302F" w:rsidP="00056011">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Do oceny punktowej ofert zostaną zastosowane wzory. Punkty w ramach </w:t>
      </w:r>
      <w:r>
        <w:rPr>
          <w:rFonts w:ascii="Tahoma" w:hAnsi="Tahoma" w:cs="Tahoma"/>
          <w:szCs w:val="24"/>
        </w:rPr>
        <w:t xml:space="preserve">w każdym </w:t>
      </w:r>
      <w:r w:rsidRPr="00ED281A">
        <w:rPr>
          <w:rFonts w:ascii="Tahoma" w:hAnsi="Tahoma" w:cs="Tahoma"/>
          <w:szCs w:val="24"/>
        </w:rPr>
        <w:t xml:space="preserve"> kryterium zostaną przyznane na podstawie informacji zawartych przez Wykonawcę w formularza ofertowego,którego wzór stanowi załącznik nr 1 do SIWZ</w:t>
      </w:r>
    </w:p>
    <w:p w:rsidR="002B65CB" w:rsidRPr="00ED281A" w:rsidRDefault="00EA79B8" w:rsidP="00056011">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Wybór oferty dokonany zostanie na podstawie kryteriów oceny ofert i ustalonej punktacji do 100 pkt (100%= 100 pkt). </w:t>
      </w:r>
    </w:p>
    <w:p w:rsidR="002B65CB" w:rsidRPr="00ED281A" w:rsidRDefault="00EA79B8" w:rsidP="00056011">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Zamawiający przy dokonywaniu wyboru najkorzystniejszej oferty stosować będzie kryteria:  </w:t>
      </w:r>
    </w:p>
    <w:p w:rsidR="002B65CB" w:rsidRPr="00E4302F" w:rsidRDefault="00EA79B8" w:rsidP="00056011">
      <w:pPr>
        <w:tabs>
          <w:tab w:val="left" w:pos="567"/>
          <w:tab w:val="center" w:pos="777"/>
          <w:tab w:val="center" w:pos="2115"/>
        </w:tabs>
        <w:spacing w:after="0" w:line="23" w:lineRule="atLeast"/>
        <w:ind w:left="0" w:firstLine="0"/>
        <w:rPr>
          <w:rFonts w:ascii="Tahoma" w:hAnsi="Tahoma" w:cs="Tahoma"/>
          <w:color w:val="auto"/>
          <w:szCs w:val="24"/>
        </w:rPr>
      </w:pPr>
      <w:r w:rsidRPr="00ED281A">
        <w:rPr>
          <w:rFonts w:ascii="Tahoma" w:eastAsia="Calibri" w:hAnsi="Tahoma" w:cs="Tahoma"/>
          <w:color w:val="FF0000"/>
          <w:szCs w:val="24"/>
        </w:rPr>
        <w:tab/>
      </w:r>
      <w:r w:rsidRPr="00ED281A">
        <w:rPr>
          <w:rFonts w:ascii="Tahoma" w:hAnsi="Tahoma" w:cs="Tahoma"/>
          <w:color w:val="FF0000"/>
          <w:szCs w:val="24"/>
        </w:rPr>
        <w:t xml:space="preserve">­ </w:t>
      </w:r>
      <w:r w:rsidRPr="00ED281A">
        <w:rPr>
          <w:rFonts w:ascii="Tahoma" w:hAnsi="Tahoma" w:cs="Tahoma"/>
          <w:color w:val="FF0000"/>
          <w:szCs w:val="24"/>
        </w:rPr>
        <w:tab/>
      </w:r>
      <w:r w:rsidRPr="00E4302F">
        <w:rPr>
          <w:rFonts w:ascii="Tahoma" w:hAnsi="Tahoma" w:cs="Tahoma"/>
          <w:color w:val="auto"/>
          <w:szCs w:val="24"/>
        </w:rPr>
        <w:t xml:space="preserve">cena  oferty - 60% </w:t>
      </w:r>
    </w:p>
    <w:p w:rsidR="002B65CB" w:rsidRPr="00E4302F" w:rsidRDefault="00EA79B8" w:rsidP="00056011">
      <w:pPr>
        <w:tabs>
          <w:tab w:val="left" w:pos="567"/>
          <w:tab w:val="center" w:pos="777"/>
          <w:tab w:val="center" w:pos="3430"/>
        </w:tabs>
        <w:spacing w:after="0" w:line="23" w:lineRule="atLeast"/>
        <w:ind w:left="0" w:firstLine="0"/>
        <w:rPr>
          <w:rFonts w:ascii="Tahoma" w:hAnsi="Tahoma" w:cs="Tahoma"/>
          <w:color w:val="auto"/>
          <w:szCs w:val="24"/>
        </w:rPr>
      </w:pPr>
      <w:r w:rsidRPr="00E4302F">
        <w:rPr>
          <w:rFonts w:ascii="Tahoma" w:eastAsia="Calibri" w:hAnsi="Tahoma" w:cs="Tahoma"/>
          <w:color w:val="auto"/>
          <w:szCs w:val="24"/>
        </w:rPr>
        <w:tab/>
      </w:r>
      <w:r w:rsidRPr="00E4302F">
        <w:rPr>
          <w:rFonts w:ascii="Tahoma" w:hAnsi="Tahoma" w:cs="Tahoma"/>
          <w:color w:val="auto"/>
          <w:szCs w:val="24"/>
        </w:rPr>
        <w:t xml:space="preserve">­ okres gwarancji - </w:t>
      </w:r>
      <w:r w:rsidR="00632EB6" w:rsidRPr="00E4302F">
        <w:rPr>
          <w:rFonts w:ascii="Tahoma" w:hAnsi="Tahoma" w:cs="Tahoma"/>
          <w:color w:val="auto"/>
          <w:szCs w:val="24"/>
        </w:rPr>
        <w:t>40</w:t>
      </w:r>
      <w:r w:rsidRPr="00E4302F">
        <w:rPr>
          <w:rFonts w:ascii="Tahoma" w:hAnsi="Tahoma" w:cs="Tahoma"/>
          <w:color w:val="auto"/>
          <w:szCs w:val="24"/>
        </w:rPr>
        <w:t xml:space="preserve">% </w:t>
      </w:r>
    </w:p>
    <w:p w:rsidR="002B65CB" w:rsidRPr="00E4302F" w:rsidRDefault="00EA79B8" w:rsidP="00056011">
      <w:pPr>
        <w:numPr>
          <w:ilvl w:val="1"/>
          <w:numId w:val="26"/>
        </w:numPr>
        <w:tabs>
          <w:tab w:val="left" w:pos="567"/>
        </w:tabs>
        <w:spacing w:after="0" w:line="23" w:lineRule="atLeast"/>
        <w:ind w:firstLine="0"/>
        <w:rPr>
          <w:rFonts w:ascii="Tahoma" w:hAnsi="Tahoma" w:cs="Tahoma"/>
          <w:color w:val="auto"/>
          <w:szCs w:val="24"/>
        </w:rPr>
      </w:pPr>
      <w:r w:rsidRPr="00E4302F">
        <w:rPr>
          <w:rFonts w:ascii="Tahoma" w:hAnsi="Tahoma" w:cs="Tahoma"/>
          <w:color w:val="auto"/>
          <w:szCs w:val="24"/>
        </w:rPr>
        <w:t xml:space="preserve">Opis kryteriów oceny ofert. </w:t>
      </w:r>
    </w:p>
    <w:p w:rsidR="002B65CB" w:rsidRPr="00E4302F" w:rsidRDefault="00EA79B8" w:rsidP="00056011">
      <w:pPr>
        <w:numPr>
          <w:ilvl w:val="2"/>
          <w:numId w:val="26"/>
        </w:numPr>
        <w:tabs>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Kryterium cena oferty (</w:t>
      </w:r>
      <w:r w:rsidR="00533F85">
        <w:rPr>
          <w:rFonts w:ascii="Tahoma" w:hAnsi="Tahoma" w:cs="Tahoma"/>
          <w:color w:val="auto"/>
          <w:szCs w:val="24"/>
        </w:rPr>
        <w:t>KC</w:t>
      </w:r>
      <w:r w:rsidRPr="00E4302F">
        <w:rPr>
          <w:rFonts w:ascii="Tahoma" w:hAnsi="Tahoma" w:cs="Tahoma"/>
          <w:color w:val="auto"/>
          <w:szCs w:val="24"/>
        </w:rPr>
        <w:t xml:space="preserve">; max = 60 pkt) </w:t>
      </w:r>
    </w:p>
    <w:p w:rsidR="002B65CB" w:rsidRPr="00E4302F" w:rsidRDefault="00EA79B8" w:rsidP="00056011">
      <w:pPr>
        <w:tabs>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Wartość punktowa w kryterium ceny zostanie wyliczona według wzoru: </w:t>
      </w:r>
    </w:p>
    <w:p w:rsidR="002B65CB" w:rsidRPr="00E4302F" w:rsidRDefault="00533F85" w:rsidP="00056011">
      <w:pPr>
        <w:tabs>
          <w:tab w:val="left" w:pos="567"/>
        </w:tabs>
        <w:spacing w:after="0" w:line="23" w:lineRule="atLeast"/>
        <w:ind w:left="0" w:firstLine="0"/>
        <w:rPr>
          <w:rFonts w:ascii="Tahoma" w:hAnsi="Tahoma" w:cs="Tahoma"/>
          <w:color w:val="auto"/>
          <w:szCs w:val="24"/>
        </w:rPr>
      </w:pPr>
      <w:r>
        <w:rPr>
          <w:rFonts w:ascii="Tahoma" w:hAnsi="Tahoma" w:cs="Tahoma"/>
          <w:color w:val="auto"/>
          <w:szCs w:val="24"/>
        </w:rPr>
        <w:t>KC</w:t>
      </w:r>
      <w:r w:rsidR="00EA79B8" w:rsidRPr="00E4302F">
        <w:rPr>
          <w:rFonts w:ascii="Tahoma" w:hAnsi="Tahoma" w:cs="Tahoma"/>
          <w:color w:val="auto"/>
          <w:szCs w:val="24"/>
        </w:rPr>
        <w:t xml:space="preserve"> = (Cmin/Cb) x Wmax</w:t>
      </w:r>
    </w:p>
    <w:p w:rsidR="002B65CB" w:rsidRPr="00E4302F" w:rsidRDefault="00EA79B8" w:rsidP="00056011">
      <w:pPr>
        <w:tabs>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gdzie: </w:t>
      </w:r>
    </w:p>
    <w:p w:rsidR="002B65CB" w:rsidRPr="00E4302F" w:rsidRDefault="00533F85" w:rsidP="00056011">
      <w:pPr>
        <w:tabs>
          <w:tab w:val="left" w:pos="567"/>
        </w:tabs>
        <w:spacing w:after="0" w:line="23" w:lineRule="atLeast"/>
        <w:ind w:left="0" w:firstLine="0"/>
        <w:rPr>
          <w:rFonts w:ascii="Tahoma" w:hAnsi="Tahoma" w:cs="Tahoma"/>
          <w:color w:val="auto"/>
          <w:szCs w:val="24"/>
        </w:rPr>
      </w:pPr>
      <w:r>
        <w:rPr>
          <w:rFonts w:ascii="Tahoma" w:hAnsi="Tahoma" w:cs="Tahoma"/>
          <w:color w:val="auto"/>
          <w:szCs w:val="24"/>
        </w:rPr>
        <w:t>KC</w:t>
      </w:r>
      <w:r w:rsidR="00EA79B8" w:rsidRPr="00E4302F">
        <w:rPr>
          <w:rFonts w:ascii="Tahoma" w:hAnsi="Tahoma" w:cs="Tahoma"/>
          <w:color w:val="auto"/>
          <w:szCs w:val="24"/>
        </w:rPr>
        <w:t xml:space="preserve"> - liczba punktów oferty ocenianej </w:t>
      </w:r>
    </w:p>
    <w:p w:rsidR="002B65CB" w:rsidRPr="00E4302F" w:rsidRDefault="00EA79B8" w:rsidP="00056011">
      <w:pPr>
        <w:tabs>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Cmin - cena najniższej oferty spośród ofert podlegających ocenie </w:t>
      </w:r>
    </w:p>
    <w:p w:rsidR="002B65CB" w:rsidRPr="00E4302F" w:rsidRDefault="00EA79B8" w:rsidP="00056011">
      <w:pPr>
        <w:tabs>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Cb - cena ocenianej oferty </w:t>
      </w:r>
    </w:p>
    <w:p w:rsidR="002B65CB" w:rsidRPr="00E4302F" w:rsidRDefault="00EA79B8" w:rsidP="00056011">
      <w:pPr>
        <w:tabs>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Wmax - 60 (maksymalna liczba punktów) </w:t>
      </w:r>
    </w:p>
    <w:p w:rsidR="002B65CB" w:rsidRDefault="00EA79B8" w:rsidP="00056011">
      <w:pPr>
        <w:tabs>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Punkty zostaną obliczone w zaokrągleniu do drugiego miejsca po przecinku. Do oceny zostanie przyjęta cena brutto oferty. </w:t>
      </w:r>
    </w:p>
    <w:p w:rsidR="002B65CB" w:rsidRPr="00ED281A" w:rsidRDefault="00EA79B8" w:rsidP="00056011">
      <w:pPr>
        <w:numPr>
          <w:ilvl w:val="2"/>
          <w:numId w:val="26"/>
        </w:numPr>
        <w:tabs>
          <w:tab w:val="left" w:pos="567"/>
        </w:tabs>
        <w:spacing w:after="0" w:line="240" w:lineRule="auto"/>
        <w:ind w:left="0" w:firstLine="0"/>
        <w:rPr>
          <w:rFonts w:ascii="Tahoma" w:hAnsi="Tahoma" w:cs="Tahoma"/>
          <w:szCs w:val="24"/>
        </w:rPr>
      </w:pPr>
      <w:r w:rsidRPr="00ED281A">
        <w:rPr>
          <w:rFonts w:ascii="Tahoma" w:hAnsi="Tahoma" w:cs="Tahoma"/>
          <w:szCs w:val="24"/>
        </w:rPr>
        <w:lastRenderedPageBreak/>
        <w:t>Kryterium okres gwarancji (</w:t>
      </w:r>
      <w:r w:rsidR="00533F85">
        <w:rPr>
          <w:rFonts w:ascii="Tahoma" w:hAnsi="Tahoma" w:cs="Tahoma"/>
          <w:szCs w:val="24"/>
        </w:rPr>
        <w:t>KG</w:t>
      </w:r>
      <w:r w:rsidRPr="00ED281A">
        <w:rPr>
          <w:rFonts w:ascii="Tahoma" w:hAnsi="Tahoma" w:cs="Tahoma"/>
          <w:szCs w:val="24"/>
        </w:rPr>
        <w:t xml:space="preserve">; max = </w:t>
      </w:r>
      <w:r w:rsidR="006F5C25">
        <w:rPr>
          <w:rFonts w:ascii="Tahoma" w:hAnsi="Tahoma" w:cs="Tahoma"/>
          <w:szCs w:val="24"/>
        </w:rPr>
        <w:t>4</w:t>
      </w:r>
      <w:r w:rsidRPr="00ED281A">
        <w:rPr>
          <w:rFonts w:ascii="Tahoma" w:hAnsi="Tahoma" w:cs="Tahoma"/>
          <w:szCs w:val="24"/>
        </w:rPr>
        <w:t xml:space="preserve">0 pkt) </w:t>
      </w:r>
    </w:p>
    <w:p w:rsidR="00533F85" w:rsidRPr="00533F85" w:rsidRDefault="00533F85" w:rsidP="00056011">
      <w:pPr>
        <w:pStyle w:val="Akapitzlist"/>
        <w:tabs>
          <w:tab w:val="left" w:pos="567"/>
        </w:tabs>
        <w:spacing w:after="0" w:line="240" w:lineRule="auto"/>
        <w:ind w:left="0" w:firstLine="0"/>
        <w:rPr>
          <w:rFonts w:ascii="Tahoma" w:hAnsi="Tahoma" w:cs="Tahoma"/>
        </w:rPr>
      </w:pPr>
      <w:r w:rsidRPr="00533F85">
        <w:rPr>
          <w:rFonts w:ascii="Tahoma" w:hAnsi="Tahoma" w:cs="Tahoma"/>
        </w:rPr>
        <w:t xml:space="preserve">KG = (OG / OGmax) x 40 pkt </w:t>
      </w:r>
    </w:p>
    <w:p w:rsidR="00533F85" w:rsidRPr="00533F85" w:rsidRDefault="00533F85" w:rsidP="00056011">
      <w:pPr>
        <w:pStyle w:val="Akapitzlist"/>
        <w:tabs>
          <w:tab w:val="left" w:pos="567"/>
        </w:tabs>
        <w:spacing w:after="0" w:line="240" w:lineRule="auto"/>
        <w:ind w:left="0" w:firstLine="0"/>
        <w:rPr>
          <w:rFonts w:ascii="Tahoma" w:hAnsi="Tahoma" w:cs="Tahoma"/>
        </w:rPr>
      </w:pPr>
      <w:r w:rsidRPr="00533F85">
        <w:rPr>
          <w:rFonts w:ascii="Tahoma" w:hAnsi="Tahoma" w:cs="Tahoma"/>
        </w:rPr>
        <w:t>gdzie:</w:t>
      </w:r>
    </w:p>
    <w:p w:rsidR="00533F85" w:rsidRPr="00533F85" w:rsidRDefault="00533F85" w:rsidP="00056011">
      <w:pPr>
        <w:pStyle w:val="Akapitzlist"/>
        <w:tabs>
          <w:tab w:val="left" w:pos="567"/>
        </w:tabs>
        <w:spacing w:after="0" w:line="240" w:lineRule="auto"/>
        <w:ind w:left="0" w:firstLine="0"/>
        <w:rPr>
          <w:rFonts w:ascii="Tahoma" w:hAnsi="Tahoma" w:cs="Tahoma"/>
        </w:rPr>
      </w:pPr>
      <w:r w:rsidRPr="00533F85">
        <w:rPr>
          <w:rFonts w:ascii="Tahoma" w:hAnsi="Tahoma" w:cs="Tahoma"/>
        </w:rPr>
        <w:t>KG - liczba uzyskanych punktów dla kryterium „Okres gwarancji” ocenianej oferty</w:t>
      </w:r>
    </w:p>
    <w:p w:rsidR="00533F85" w:rsidRPr="00533F85" w:rsidRDefault="00533F85" w:rsidP="00056011">
      <w:pPr>
        <w:pStyle w:val="Akapitzlist"/>
        <w:tabs>
          <w:tab w:val="left" w:pos="567"/>
        </w:tabs>
        <w:spacing w:after="0" w:line="240" w:lineRule="auto"/>
        <w:ind w:left="0" w:firstLine="0"/>
        <w:rPr>
          <w:rFonts w:ascii="Tahoma" w:hAnsi="Tahoma" w:cs="Tahoma"/>
        </w:rPr>
      </w:pPr>
      <w:r w:rsidRPr="00533F85">
        <w:rPr>
          <w:rFonts w:ascii="Tahoma" w:hAnsi="Tahoma" w:cs="Tahoma"/>
        </w:rPr>
        <w:t xml:space="preserve">OG - okres gwarancji w ofercie ocenianej </w:t>
      </w:r>
    </w:p>
    <w:p w:rsidR="00533F85" w:rsidRPr="00533F85" w:rsidRDefault="00533F85" w:rsidP="00056011">
      <w:pPr>
        <w:pStyle w:val="Akapitzlist"/>
        <w:tabs>
          <w:tab w:val="left" w:pos="567"/>
        </w:tabs>
        <w:spacing w:after="0" w:line="240" w:lineRule="auto"/>
        <w:ind w:left="0" w:firstLine="0"/>
        <w:rPr>
          <w:rFonts w:ascii="Tahoma" w:hAnsi="Tahoma" w:cs="Tahoma"/>
        </w:rPr>
      </w:pPr>
      <w:r w:rsidRPr="00533F85">
        <w:rPr>
          <w:rFonts w:ascii="Tahoma" w:hAnsi="Tahoma" w:cs="Tahoma"/>
        </w:rPr>
        <w:t>OGmax - okres gwarancji w ofercie z najdłuższym okresem gwarancji</w:t>
      </w:r>
      <w:r w:rsidR="00C85C90">
        <w:rPr>
          <w:rFonts w:ascii="Tahoma" w:hAnsi="Tahoma" w:cs="Tahoma"/>
        </w:rPr>
        <w:t>.</w:t>
      </w:r>
    </w:p>
    <w:p w:rsidR="002B65CB" w:rsidRDefault="00EA79B8" w:rsidP="00056011">
      <w:pPr>
        <w:tabs>
          <w:tab w:val="left" w:pos="567"/>
        </w:tabs>
        <w:spacing w:after="0" w:line="240" w:lineRule="auto"/>
        <w:ind w:left="0" w:firstLine="0"/>
        <w:rPr>
          <w:rFonts w:ascii="Tahoma" w:hAnsi="Tahoma" w:cs="Tahoma"/>
          <w:szCs w:val="24"/>
        </w:rPr>
      </w:pPr>
      <w:r w:rsidRPr="00ED281A">
        <w:rPr>
          <w:rFonts w:ascii="Tahoma" w:hAnsi="Tahoma" w:cs="Tahoma"/>
          <w:szCs w:val="24"/>
        </w:rPr>
        <w:t xml:space="preserve">W zakresie tego kryterium Zamawiający zastrzega, iż minimalny okres gwarancji wynosi </w:t>
      </w:r>
      <w:r w:rsidR="006F5C25">
        <w:rPr>
          <w:rFonts w:ascii="Tahoma" w:hAnsi="Tahoma" w:cs="Tahoma"/>
          <w:szCs w:val="24"/>
        </w:rPr>
        <w:t>36</w:t>
      </w:r>
      <w:r w:rsidRPr="00ED281A">
        <w:rPr>
          <w:rFonts w:ascii="Tahoma" w:hAnsi="Tahoma" w:cs="Tahoma"/>
          <w:szCs w:val="24"/>
        </w:rPr>
        <w:t xml:space="preserve"> miesięcy (</w:t>
      </w:r>
      <w:r w:rsidR="006F5C25">
        <w:rPr>
          <w:rFonts w:ascii="Tahoma" w:hAnsi="Tahoma" w:cs="Tahoma"/>
          <w:szCs w:val="24"/>
        </w:rPr>
        <w:t>3</w:t>
      </w:r>
      <w:r w:rsidRPr="00ED281A">
        <w:rPr>
          <w:rFonts w:ascii="Tahoma" w:hAnsi="Tahoma" w:cs="Tahoma"/>
          <w:szCs w:val="24"/>
        </w:rPr>
        <w:t xml:space="preserve"> lat</w:t>
      </w:r>
      <w:r w:rsidR="006F5C25">
        <w:rPr>
          <w:rFonts w:ascii="Tahoma" w:hAnsi="Tahoma" w:cs="Tahoma"/>
          <w:szCs w:val="24"/>
        </w:rPr>
        <w:t>a</w:t>
      </w:r>
      <w:r w:rsidRPr="00ED281A">
        <w:rPr>
          <w:rFonts w:ascii="Tahoma" w:hAnsi="Tahoma" w:cs="Tahoma"/>
          <w:szCs w:val="24"/>
        </w:rPr>
        <w:t xml:space="preserve">) i liczony jest od dnia podpisania bez zastrzeżeń protokołu odbioru końcowego. </w:t>
      </w:r>
    </w:p>
    <w:p w:rsidR="006F5C25" w:rsidRDefault="006F5C25" w:rsidP="00056011">
      <w:pPr>
        <w:tabs>
          <w:tab w:val="left" w:pos="567"/>
        </w:tabs>
        <w:spacing w:after="0" w:line="240" w:lineRule="auto"/>
        <w:ind w:left="0" w:firstLine="0"/>
        <w:rPr>
          <w:rFonts w:eastAsia="Andale Sans UI"/>
          <w:b/>
          <w:bCs/>
          <w:color w:val="auto"/>
        </w:rPr>
      </w:pPr>
      <w:r>
        <w:rPr>
          <w:b/>
          <w:bCs/>
        </w:rPr>
        <w:t xml:space="preserve">Poddany ocenie okres gwarancji nie może być krótszy niż 36 miesięcy oraz dłuższy niż </w:t>
      </w:r>
      <w:r w:rsidR="00533F85">
        <w:rPr>
          <w:b/>
          <w:bCs/>
        </w:rPr>
        <w:t>72</w:t>
      </w:r>
      <w:r>
        <w:rPr>
          <w:b/>
          <w:bCs/>
        </w:rPr>
        <w:t xml:space="preserve"> miesięcy </w:t>
      </w:r>
    </w:p>
    <w:p w:rsidR="006F5C25" w:rsidRDefault="006F5C25" w:rsidP="00056011">
      <w:pPr>
        <w:tabs>
          <w:tab w:val="left" w:pos="567"/>
        </w:tabs>
        <w:spacing w:after="0" w:line="240" w:lineRule="auto"/>
        <w:ind w:left="0" w:firstLine="0"/>
        <w:rPr>
          <w:rFonts w:ascii="Tahoma" w:hAnsi="Tahoma" w:cs="Tahoma"/>
          <w:szCs w:val="24"/>
        </w:rPr>
      </w:pPr>
      <w:r>
        <w:t xml:space="preserve">W przypadku podania przez wykonawcę okresu gwarancji dłuższego niż </w:t>
      </w:r>
      <w:r w:rsidR="00F707AD">
        <w:t>72</w:t>
      </w:r>
      <w:r>
        <w:t xml:space="preserve"> miesięcy  do oceny ofert zostanie przyjęty okres gwarancji </w:t>
      </w:r>
      <w:r w:rsidR="00533F85">
        <w:t>72</w:t>
      </w:r>
      <w:r>
        <w:t xml:space="preserve"> miesięcy</w:t>
      </w:r>
      <w:r w:rsidR="007055EA">
        <w:t>.</w:t>
      </w:r>
    </w:p>
    <w:p w:rsidR="002B65CB" w:rsidRPr="00ED281A" w:rsidRDefault="00EA79B8" w:rsidP="00056011">
      <w:pPr>
        <w:tabs>
          <w:tab w:val="left" w:pos="567"/>
        </w:tabs>
        <w:spacing w:after="0" w:line="240" w:lineRule="auto"/>
        <w:ind w:left="0" w:firstLine="0"/>
        <w:rPr>
          <w:rFonts w:ascii="Tahoma" w:hAnsi="Tahoma" w:cs="Tahoma"/>
          <w:szCs w:val="24"/>
        </w:rPr>
      </w:pPr>
      <w:r w:rsidRPr="00ED281A">
        <w:rPr>
          <w:rFonts w:ascii="Tahoma" w:hAnsi="Tahoma" w:cs="Tahoma"/>
          <w:szCs w:val="24"/>
        </w:rPr>
        <w:t xml:space="preserve">Kryterium okres gwarancji oceniane będzie przez Zamawiającego na postawie zadeklarowanego przez Wykonawcę terminu wyrażonego w miesiącach </w:t>
      </w:r>
    </w:p>
    <w:p w:rsidR="002B65CB" w:rsidRPr="00ED281A" w:rsidRDefault="00EA79B8" w:rsidP="00056011">
      <w:pPr>
        <w:tabs>
          <w:tab w:val="left" w:pos="567"/>
        </w:tabs>
        <w:spacing w:after="0" w:line="240" w:lineRule="auto"/>
        <w:ind w:left="0" w:firstLine="0"/>
        <w:rPr>
          <w:rFonts w:ascii="Tahoma" w:hAnsi="Tahoma" w:cs="Tahoma"/>
          <w:szCs w:val="24"/>
        </w:rPr>
      </w:pPr>
      <w:r w:rsidRPr="00ED281A">
        <w:rPr>
          <w:rFonts w:ascii="Tahoma" w:hAnsi="Tahoma" w:cs="Tahoma"/>
          <w:szCs w:val="24"/>
        </w:rPr>
        <w:t xml:space="preserve">W przypadku, gdy Wykonawca nie wpisze w formularzu ofertowym okresu gwarancji, Zamawiający przyjmie, że Wykonawca zaoferował </w:t>
      </w:r>
      <w:r w:rsidR="006F5C25">
        <w:rPr>
          <w:rFonts w:ascii="Tahoma" w:hAnsi="Tahoma" w:cs="Tahoma"/>
          <w:szCs w:val="24"/>
        </w:rPr>
        <w:t>3</w:t>
      </w:r>
      <w:r w:rsidRPr="00ED281A">
        <w:rPr>
          <w:rFonts w:ascii="Tahoma" w:hAnsi="Tahoma" w:cs="Tahoma"/>
          <w:szCs w:val="24"/>
        </w:rPr>
        <w:t>6-miesięczną (</w:t>
      </w:r>
      <w:r w:rsidR="006F5C25">
        <w:rPr>
          <w:rFonts w:ascii="Tahoma" w:hAnsi="Tahoma" w:cs="Tahoma"/>
          <w:szCs w:val="24"/>
        </w:rPr>
        <w:t>3</w:t>
      </w:r>
      <w:r w:rsidRPr="00ED281A">
        <w:rPr>
          <w:rFonts w:ascii="Tahoma" w:hAnsi="Tahoma" w:cs="Tahoma"/>
          <w:szCs w:val="24"/>
        </w:rPr>
        <w:t xml:space="preserve">-letnią) gwarancję i Wykonawca w takim przypadku otrzyma 0 pktw powyższym kryterium. </w:t>
      </w:r>
    </w:p>
    <w:p w:rsidR="002B65CB" w:rsidRPr="00ED281A" w:rsidRDefault="00EA79B8" w:rsidP="00056011">
      <w:pPr>
        <w:tabs>
          <w:tab w:val="left" w:pos="567"/>
        </w:tabs>
        <w:spacing w:after="0" w:line="240" w:lineRule="auto"/>
        <w:ind w:left="0" w:firstLine="0"/>
        <w:rPr>
          <w:rFonts w:ascii="Tahoma" w:hAnsi="Tahoma" w:cs="Tahoma"/>
          <w:szCs w:val="24"/>
        </w:rPr>
      </w:pPr>
      <w:r w:rsidRPr="00ED281A">
        <w:rPr>
          <w:rFonts w:ascii="Tahoma" w:hAnsi="Tahoma" w:cs="Tahoma"/>
          <w:szCs w:val="24"/>
        </w:rPr>
        <w:t xml:space="preserve">Oferty z krótszym niż </w:t>
      </w:r>
      <w:r w:rsidR="006F5C25">
        <w:rPr>
          <w:rFonts w:ascii="Tahoma" w:hAnsi="Tahoma" w:cs="Tahoma"/>
          <w:szCs w:val="24"/>
        </w:rPr>
        <w:t>3</w:t>
      </w:r>
      <w:r w:rsidRPr="00ED281A">
        <w:rPr>
          <w:rFonts w:ascii="Tahoma" w:hAnsi="Tahoma" w:cs="Tahoma"/>
          <w:szCs w:val="24"/>
        </w:rPr>
        <w:t>6 miesięcy (</w:t>
      </w:r>
      <w:r w:rsidR="006F5C25">
        <w:rPr>
          <w:rFonts w:ascii="Tahoma" w:hAnsi="Tahoma" w:cs="Tahoma"/>
          <w:szCs w:val="24"/>
        </w:rPr>
        <w:t>3</w:t>
      </w:r>
      <w:r w:rsidRPr="00ED281A">
        <w:rPr>
          <w:rFonts w:ascii="Tahoma" w:hAnsi="Tahoma" w:cs="Tahoma"/>
          <w:szCs w:val="24"/>
        </w:rPr>
        <w:t xml:space="preserve"> lata) okresem gwarancji będą traktowane jako niezgodne z opisem przedmiotu zamówienia i będą podlegały odrzuceniu. </w:t>
      </w:r>
    </w:p>
    <w:p w:rsidR="002B65CB" w:rsidRPr="00ED281A" w:rsidRDefault="00533F85" w:rsidP="00056011">
      <w:pPr>
        <w:numPr>
          <w:ilvl w:val="1"/>
          <w:numId w:val="26"/>
        </w:numPr>
        <w:tabs>
          <w:tab w:val="left" w:pos="567"/>
        </w:tabs>
        <w:spacing w:after="0" w:line="23" w:lineRule="atLeast"/>
        <w:ind w:firstLine="0"/>
        <w:rPr>
          <w:rFonts w:ascii="Tahoma" w:hAnsi="Tahoma" w:cs="Tahoma"/>
          <w:szCs w:val="24"/>
        </w:rPr>
      </w:pPr>
      <w:r>
        <w:rPr>
          <w:rFonts w:ascii="Tahoma" w:hAnsi="Tahoma" w:cs="Tahoma"/>
          <w:szCs w:val="24"/>
        </w:rPr>
        <w:t>Łączna l</w:t>
      </w:r>
      <w:r w:rsidR="00EA79B8" w:rsidRPr="00ED281A">
        <w:rPr>
          <w:rFonts w:ascii="Tahoma" w:hAnsi="Tahoma" w:cs="Tahoma"/>
          <w:szCs w:val="24"/>
        </w:rPr>
        <w:t xml:space="preserve">iczba punktów przyznanych w kryteriach zostanie ustalona według  następującego wzoru: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 Wc + Wg gdzie: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 liczba punktów stanowiąca sumę punktów przyznanych w </w:t>
      </w:r>
      <w:r w:rsidR="00D25A15">
        <w:rPr>
          <w:rFonts w:ascii="Tahoma" w:hAnsi="Tahoma" w:cs="Tahoma"/>
          <w:szCs w:val="24"/>
        </w:rPr>
        <w:t>dwóch</w:t>
      </w:r>
      <w:r w:rsidRPr="00ED281A">
        <w:rPr>
          <w:rFonts w:ascii="Tahoma" w:hAnsi="Tahoma" w:cs="Tahoma"/>
          <w:szCs w:val="24"/>
        </w:rPr>
        <w:t xml:space="preserve"> kryteriach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Wc – liczba punktów przyznana w ramach kryterium ceny oferty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Wg – liczba punktów przyznanych w ramach kryterium okresu gwarancji  </w:t>
      </w:r>
    </w:p>
    <w:p w:rsidR="006F5C25"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 najkorzystniejszą zostanie uznana oferta, która uzyska najwyższą łączną liczbę punktów (W) we wszystkich kryteriach oceny ofert. </w:t>
      </w:r>
    </w:p>
    <w:p w:rsidR="002B65CB" w:rsidRPr="00533F85" w:rsidRDefault="00EA79B8" w:rsidP="00056011">
      <w:pPr>
        <w:pStyle w:val="Akapitzlist"/>
        <w:numPr>
          <w:ilvl w:val="1"/>
          <w:numId w:val="54"/>
        </w:numPr>
        <w:tabs>
          <w:tab w:val="left" w:pos="567"/>
        </w:tabs>
        <w:spacing w:after="0" w:line="23" w:lineRule="atLeast"/>
        <w:ind w:left="0" w:firstLine="0"/>
        <w:rPr>
          <w:rFonts w:ascii="Tahoma" w:hAnsi="Tahoma" w:cs="Tahoma"/>
          <w:szCs w:val="24"/>
        </w:rPr>
      </w:pPr>
      <w:r w:rsidRPr="00533F85">
        <w:rPr>
          <w:rFonts w:ascii="Tahoma" w:hAnsi="Tahoma" w:cs="Tahoma"/>
          <w:szCs w:val="24"/>
        </w:rPr>
        <w:t xml:space="preserve">Procedura określona w art. 24aa ustawy Prawo zamówień publicznych </w:t>
      </w:r>
    </w:p>
    <w:p w:rsidR="00533F85" w:rsidRPr="00533F85" w:rsidRDefault="00533F85" w:rsidP="00056011">
      <w:pPr>
        <w:pStyle w:val="Akapitzlist"/>
        <w:numPr>
          <w:ilvl w:val="1"/>
          <w:numId w:val="26"/>
        </w:numPr>
        <w:tabs>
          <w:tab w:val="left" w:pos="567"/>
        </w:tabs>
        <w:spacing w:after="0" w:line="23" w:lineRule="atLeast"/>
        <w:ind w:firstLine="0"/>
        <w:contextualSpacing w:val="0"/>
        <w:rPr>
          <w:rFonts w:ascii="Tahoma" w:hAnsi="Tahoma" w:cs="Tahoma"/>
          <w:vanish/>
          <w:szCs w:val="24"/>
        </w:rPr>
      </w:pPr>
    </w:p>
    <w:p w:rsidR="002B65CB" w:rsidRPr="00ED281A" w:rsidRDefault="00EA79B8" w:rsidP="00056011">
      <w:pPr>
        <w:numPr>
          <w:ilvl w:val="2"/>
          <w:numId w:val="26"/>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Zgodnie z art. 24aa ust. 1 ustawy Prawo zamówień publicznych Zamawiający może najpierw dokonać oceny ofert, a następnie zbadać, czy Wykonawca, którego oferta została oceniona jako najkorzystniejsza, nie podlega wykluczeniu oraz spełnia warunki udziału w postępowaniu. </w:t>
      </w:r>
    </w:p>
    <w:p w:rsidR="002B65CB" w:rsidRPr="00ED281A" w:rsidRDefault="00EA79B8" w:rsidP="00056011">
      <w:pPr>
        <w:numPr>
          <w:ilvl w:val="2"/>
          <w:numId w:val="26"/>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Jeżeli Wykonawca, o którym mowa w pkt 13.9.1,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 </w:t>
      </w:r>
    </w:p>
    <w:p w:rsidR="002B65CB" w:rsidRPr="00ED281A" w:rsidRDefault="00EA79B8" w:rsidP="00056011">
      <w:pPr>
        <w:numPr>
          <w:ilvl w:val="0"/>
          <w:numId w:val="26"/>
        </w:numPr>
        <w:tabs>
          <w:tab w:val="left" w:pos="426"/>
          <w:tab w:val="left" w:pos="567"/>
        </w:tabs>
        <w:spacing w:after="0" w:line="23" w:lineRule="atLeast"/>
        <w:ind w:left="0" w:firstLine="0"/>
        <w:rPr>
          <w:rFonts w:ascii="Tahoma" w:hAnsi="Tahoma" w:cs="Tahoma"/>
          <w:szCs w:val="24"/>
        </w:rPr>
      </w:pPr>
      <w:r w:rsidRPr="00ED281A">
        <w:rPr>
          <w:rFonts w:ascii="Tahoma" w:hAnsi="Tahoma" w:cs="Tahoma"/>
          <w:szCs w:val="24"/>
        </w:rPr>
        <w:t xml:space="preserve">Informacje o formalnościach, jakie powinny zostać dopełnione po wyborze oferty w celu zawarcia umowy w sprawie zamówienia publicznego </w:t>
      </w:r>
    </w:p>
    <w:p w:rsidR="002B65CB" w:rsidRPr="00ED281A" w:rsidRDefault="00EA79B8" w:rsidP="00056011">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O dokonanym wyborze najkorzystniejszej oferty Zamawiający niezwłocznie powiadomi Wykonawców, którzy złożyli oferty. </w:t>
      </w:r>
    </w:p>
    <w:p w:rsidR="002B65CB" w:rsidRPr="00ED281A" w:rsidRDefault="00EA79B8" w:rsidP="00056011">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Ogłoszenie o wyborze najkorzystniejszej oferty zostanie umieszczone                      na tablicy ogłoszeń Urzędu </w:t>
      </w:r>
      <w:r w:rsidR="00D25A15">
        <w:rPr>
          <w:rFonts w:ascii="Tahoma" w:hAnsi="Tahoma" w:cs="Tahoma"/>
          <w:szCs w:val="24"/>
        </w:rPr>
        <w:t>Gminy Adamów</w:t>
      </w:r>
      <w:r w:rsidRPr="00ED281A">
        <w:rPr>
          <w:rFonts w:ascii="Tahoma" w:hAnsi="Tahoma" w:cs="Tahoma"/>
          <w:szCs w:val="24"/>
        </w:rPr>
        <w:t xml:space="preserve"> oraz na stronie internetowej </w:t>
      </w:r>
      <w:hyperlink r:id="rId14">
        <w:r w:rsidR="00E75AF8" w:rsidRPr="00ED281A">
          <w:rPr>
            <w:rFonts w:ascii="Tahoma" w:hAnsi="Tahoma" w:cs="Tahoma"/>
            <w:szCs w:val="24"/>
            <w:u w:val="single" w:color="000000"/>
          </w:rPr>
          <w:t>www.adamow.bip.gmina.pl</w:t>
        </w:r>
      </w:hyperlink>
      <w:hyperlink r:id="rId15"/>
    </w:p>
    <w:p w:rsidR="002B65CB" w:rsidRPr="00ED281A" w:rsidRDefault="00EA79B8" w:rsidP="00056011">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Wykonawca, którego oferta zostanie wybrana zobowiązany jest: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a) przed podpisaniem umowy w sprawie zamówienia publicznego: </w:t>
      </w:r>
    </w:p>
    <w:p w:rsidR="002B65CB" w:rsidRPr="00ED281A" w:rsidRDefault="006F5C25" w:rsidP="00056011">
      <w:pPr>
        <w:tabs>
          <w:tab w:val="left" w:pos="567"/>
        </w:tabs>
        <w:spacing w:after="0" w:line="23" w:lineRule="atLeast"/>
        <w:ind w:left="0" w:firstLine="0"/>
        <w:rPr>
          <w:rFonts w:ascii="Tahoma" w:hAnsi="Tahoma" w:cs="Tahoma"/>
          <w:szCs w:val="24"/>
        </w:rPr>
      </w:pPr>
      <w:r>
        <w:rPr>
          <w:rFonts w:ascii="Tahoma" w:hAnsi="Tahoma" w:cs="Tahoma"/>
          <w:szCs w:val="24"/>
        </w:rPr>
        <w:lastRenderedPageBreak/>
        <w:t xml:space="preserve">- </w:t>
      </w:r>
      <w:r w:rsidR="00EA79B8" w:rsidRPr="00ED281A">
        <w:rPr>
          <w:rFonts w:ascii="Tahoma" w:hAnsi="Tahoma" w:cs="Tahoma"/>
          <w:szCs w:val="24"/>
        </w:rPr>
        <w:t xml:space="preserve">złożyć kosztorys ofertowy, zawierający pełny zakres robót będących przedmiotem zamówienia, na podstawie którego określił cenę oferty podaną w formularzu ofertowym, </w:t>
      </w:r>
    </w:p>
    <w:p w:rsidR="002B65CB" w:rsidRPr="00ED281A" w:rsidRDefault="006F5C25" w:rsidP="00056011">
      <w:pPr>
        <w:tabs>
          <w:tab w:val="left" w:pos="567"/>
        </w:tabs>
        <w:spacing w:after="0" w:line="23" w:lineRule="atLeast"/>
        <w:ind w:left="0" w:firstLine="0"/>
        <w:rPr>
          <w:rFonts w:ascii="Tahoma" w:hAnsi="Tahoma" w:cs="Tahoma"/>
          <w:szCs w:val="24"/>
        </w:rPr>
      </w:pPr>
      <w:r>
        <w:rPr>
          <w:rFonts w:ascii="Tahoma" w:hAnsi="Tahoma" w:cs="Tahoma"/>
          <w:szCs w:val="24"/>
        </w:rPr>
        <w:t xml:space="preserve">- </w:t>
      </w:r>
      <w:r w:rsidR="00EA79B8" w:rsidRPr="00ED281A">
        <w:rPr>
          <w:rFonts w:ascii="Tahoma" w:hAnsi="Tahoma" w:cs="Tahoma"/>
          <w:szCs w:val="24"/>
        </w:rPr>
        <w:t xml:space="preserve">złożyć harmonogram rzeczowo-finansowy wykonania robót budowlanych,  </w:t>
      </w:r>
    </w:p>
    <w:p w:rsidR="002B65CB" w:rsidRPr="00ED281A" w:rsidRDefault="006F5C25" w:rsidP="00056011">
      <w:pPr>
        <w:tabs>
          <w:tab w:val="left" w:pos="567"/>
        </w:tabs>
        <w:spacing w:after="0" w:line="23" w:lineRule="atLeast"/>
        <w:ind w:left="0" w:firstLine="0"/>
        <w:rPr>
          <w:rFonts w:ascii="Tahoma" w:hAnsi="Tahoma" w:cs="Tahoma"/>
          <w:szCs w:val="24"/>
        </w:rPr>
      </w:pPr>
      <w:r>
        <w:rPr>
          <w:rFonts w:ascii="Tahoma" w:hAnsi="Tahoma" w:cs="Tahoma"/>
          <w:szCs w:val="24"/>
        </w:rPr>
        <w:t xml:space="preserve">- </w:t>
      </w:r>
      <w:r w:rsidR="00EA79B8" w:rsidRPr="00ED281A">
        <w:rPr>
          <w:rFonts w:ascii="Tahoma" w:hAnsi="Tahoma" w:cs="Tahoma"/>
          <w:szCs w:val="24"/>
        </w:rPr>
        <w:t xml:space="preserve">wnieść zabezpieczenie należytego wykonania umowy zgodnie z pkt 15 SIWZ, </w:t>
      </w:r>
    </w:p>
    <w:p w:rsidR="002B65CB" w:rsidRPr="006F5C25" w:rsidRDefault="00EA79B8" w:rsidP="00056011">
      <w:pPr>
        <w:numPr>
          <w:ilvl w:val="4"/>
          <w:numId w:val="34"/>
        </w:numPr>
        <w:tabs>
          <w:tab w:val="left" w:pos="567"/>
        </w:tabs>
        <w:spacing w:after="0" w:line="23" w:lineRule="atLeast"/>
        <w:ind w:left="0" w:firstLine="0"/>
        <w:rPr>
          <w:rFonts w:ascii="Tahoma" w:hAnsi="Tahoma" w:cs="Tahoma"/>
          <w:szCs w:val="24"/>
        </w:rPr>
      </w:pPr>
      <w:r w:rsidRPr="006F5C25">
        <w:rPr>
          <w:rFonts w:ascii="Tahoma" w:hAnsi="Tahoma" w:cs="Tahoma"/>
          <w:szCs w:val="24"/>
        </w:rPr>
        <w:t xml:space="preserve">podpisać umowę w miejscu wskazanym przez Zamawiającego, zgodną  z SIWZ oraz złożoną ofertą, w terminie wyznaczonym przez Zamawiającego, </w:t>
      </w:r>
    </w:p>
    <w:p w:rsidR="002B65CB" w:rsidRPr="00ED281A" w:rsidRDefault="00EA79B8" w:rsidP="00056011">
      <w:pPr>
        <w:numPr>
          <w:ilvl w:val="4"/>
          <w:numId w:val="3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przypadku wyboru oferty podmiotów występujących wspólnie – Wykonawca powinien dostarczyć umowę regulującą współpracę tych podmiotów w przedmiocie wykonywania zamówienia przed zawarciem umowy.   </w:t>
      </w:r>
    </w:p>
    <w:p w:rsidR="002B65CB" w:rsidRPr="00ED281A" w:rsidRDefault="00EA79B8" w:rsidP="00056011">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Osoby reprezentujące Wykonawcę przy podpisywaniu umowy powinny posiadać ze sobą dokumenty w kserokopii poświadczonej za zgodność  z oryginałem przez Wykonawcę (a w przypadku dokumentu pełnomocnictwa  w formie oryginału lub kopii potwierdzonej notarialnie), potwierdzające ich umocowanie do podpisania umowy, o ile umocowanie to nie wynika  z dokumentów załączonych do oferty. </w:t>
      </w:r>
    </w:p>
    <w:p w:rsidR="002B65CB" w:rsidRPr="00ED281A" w:rsidRDefault="00EA79B8" w:rsidP="00056011">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Jeżeli Wykonawca, którego oferta została wybrana, uchyla się od zawarcia umowy w sprawie zamówienia publicznego, Zamawiający może wybrać ofertę najkorzystniejszą spośród pozostałych ofert, bez przeprowadzania ich ponownej oceny, chyba że zachodzą przesłanki do unieważnienia postępowania. </w:t>
      </w:r>
    </w:p>
    <w:p w:rsidR="002B65CB" w:rsidRPr="00ED281A" w:rsidRDefault="00EA79B8" w:rsidP="00056011">
      <w:pPr>
        <w:numPr>
          <w:ilvl w:val="0"/>
          <w:numId w:val="26"/>
        </w:numPr>
        <w:tabs>
          <w:tab w:val="left" w:pos="426"/>
          <w:tab w:val="left" w:pos="567"/>
        </w:tabs>
        <w:spacing w:after="0" w:line="23" w:lineRule="atLeast"/>
        <w:ind w:left="0" w:firstLine="0"/>
        <w:rPr>
          <w:rFonts w:ascii="Tahoma" w:hAnsi="Tahoma" w:cs="Tahoma"/>
          <w:szCs w:val="24"/>
        </w:rPr>
      </w:pPr>
      <w:r w:rsidRPr="00ED281A">
        <w:rPr>
          <w:rFonts w:ascii="Tahoma" w:hAnsi="Tahoma" w:cs="Tahoma"/>
          <w:szCs w:val="24"/>
        </w:rPr>
        <w:t xml:space="preserve">Wymagania dotyczące zabezpieczenia należytego wykonania umowy </w:t>
      </w:r>
    </w:p>
    <w:p w:rsidR="002B65CB" w:rsidRPr="00ED281A" w:rsidRDefault="00EA79B8" w:rsidP="00056011">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Zabezpieczenie należytego wykonania umowy w wysokości 10% ceny całkowitej podanej w ofercie (ceny brutto) złożone będzie u Zamawiającego zgodnie z zasadami określonymi w ustawie Prawo zamówień publicznych i umowie. </w:t>
      </w:r>
    </w:p>
    <w:p w:rsidR="002B65CB" w:rsidRPr="00ED281A" w:rsidRDefault="00EA79B8" w:rsidP="00056011">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Zabezpieczenie może być </w:t>
      </w:r>
      <w:r w:rsidRPr="00ED281A">
        <w:rPr>
          <w:rFonts w:ascii="Tahoma" w:hAnsi="Tahoma" w:cs="Tahoma"/>
          <w:szCs w:val="24"/>
        </w:rPr>
        <w:tab/>
        <w:t xml:space="preserve">wnoszone w jednej lub kilku formach przewidzianych  w art. 148 ust. 1  ustawy Prawo zamówień publicznych. </w:t>
      </w:r>
    </w:p>
    <w:p w:rsidR="002B65CB" w:rsidRPr="00ED281A" w:rsidRDefault="00EA79B8" w:rsidP="00056011">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Zamawiający nie wyraża zgody na wniesienie zabezpieczenia w formach określonych w art. 148 ust. 2 ustawy Prawo zamówień publicznych. </w:t>
      </w:r>
    </w:p>
    <w:p w:rsidR="002B65CB" w:rsidRPr="00ED281A" w:rsidRDefault="00EA79B8" w:rsidP="00056011">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Zabezpieczenie wnoszone w pieniądzu Wykonawca wpłaca przelewem                      na rachunek </w:t>
      </w:r>
      <w:r w:rsidR="006F5C25" w:rsidRPr="00533F85">
        <w:rPr>
          <w:rFonts w:ascii="Tahoma" w:hAnsi="Tahoma" w:cs="Tahoma"/>
          <w:color w:val="auto"/>
          <w:szCs w:val="24"/>
        </w:rPr>
        <w:t xml:space="preserve">BS Tomaszów Lubelski o/Krasnobród, nr konta </w:t>
      </w:r>
      <w:r w:rsidR="006F5C25" w:rsidRPr="004C4DCC">
        <w:rPr>
          <w:rFonts w:ascii="Tahoma" w:hAnsi="Tahoma" w:cs="Tahoma"/>
          <w:highlight w:val="white"/>
        </w:rPr>
        <w:t>47 9639 0009 2002 0050 0122 0014</w:t>
      </w:r>
      <w:r w:rsidRPr="00ED281A">
        <w:rPr>
          <w:rFonts w:ascii="Tahoma" w:hAnsi="Tahoma" w:cs="Tahoma"/>
          <w:szCs w:val="24"/>
        </w:rPr>
        <w:t xml:space="preserve">, w opisie przelewu należy wpisać „zabezpieczenie należytego wykonania umowy” oraz nazwę postępowania. </w:t>
      </w:r>
    </w:p>
    <w:p w:rsidR="002B65CB" w:rsidRPr="00ED281A" w:rsidRDefault="00EA79B8" w:rsidP="00056011">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Zabezpieczenie należytego wykonania umowy wniesione w formie pieniężnej przechowywane będzie na rachunku bankowym i zwracane będzie zgodnie  z art.151 ustawy Prawo zamówień publicznych. </w:t>
      </w:r>
    </w:p>
    <w:p w:rsidR="002B65CB" w:rsidRPr="00533F85" w:rsidRDefault="00EA79B8" w:rsidP="00056011">
      <w:pPr>
        <w:numPr>
          <w:ilvl w:val="1"/>
          <w:numId w:val="26"/>
        </w:numPr>
        <w:tabs>
          <w:tab w:val="left" w:pos="567"/>
        </w:tabs>
        <w:spacing w:after="0" w:line="23" w:lineRule="atLeast"/>
        <w:ind w:firstLine="0"/>
        <w:rPr>
          <w:rFonts w:ascii="Tahoma" w:hAnsi="Tahoma" w:cs="Tahoma"/>
          <w:szCs w:val="24"/>
        </w:rPr>
      </w:pPr>
      <w:r w:rsidRPr="00533F85">
        <w:rPr>
          <w:rFonts w:ascii="Tahoma" w:hAnsi="Tahoma" w:cs="Tahoma"/>
          <w:szCs w:val="24"/>
        </w:rPr>
        <w:t xml:space="preserve">Wykonawca zobowiązany jest wnieść zabezpieczenie należytego wykonania umowy w pełnej wysokości, niezależnie od formy jego wniesienia, najpóźniej  w dniu zawarcia umowy, ale przed jej podpisaniem.  </w:t>
      </w:r>
    </w:p>
    <w:p w:rsidR="002B65CB" w:rsidRPr="00ED281A" w:rsidRDefault="00EA79B8" w:rsidP="00056011">
      <w:pPr>
        <w:numPr>
          <w:ilvl w:val="0"/>
          <w:numId w:val="26"/>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 </w:t>
      </w:r>
    </w:p>
    <w:p w:rsidR="002B65CB" w:rsidRPr="00ED281A" w:rsidRDefault="00EA79B8" w:rsidP="00056011">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Istotne dla stron postanowienia zawarte zostały w projekcie umowy stanowiącym załącznik nr 8 do SIWZ. </w:t>
      </w:r>
    </w:p>
    <w:p w:rsidR="002B65CB" w:rsidRPr="00ED281A" w:rsidRDefault="00EA79B8" w:rsidP="00056011">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Zamawiający na podstawie art. 144 ust. 1 ustawy Prawo zamówień publicznych przewiduje możliwość zmiany zawartej umowy w następujących przypadkach: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1) w zakresie zmiany wynagrodzenia: </w:t>
      </w:r>
    </w:p>
    <w:p w:rsidR="002B65CB" w:rsidRPr="00ED281A" w:rsidRDefault="00EA79B8" w:rsidP="00056011">
      <w:pPr>
        <w:numPr>
          <w:ilvl w:val="3"/>
          <w:numId w:val="27"/>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przypadku zmiany stawki podatku od towarów i usług (VAT) w trakcie realizacji przedmiotu umowy dla robót objętych przedmiotem zamówienia, jeżeli </w:t>
      </w:r>
      <w:r w:rsidRPr="00ED281A">
        <w:rPr>
          <w:rFonts w:ascii="Tahoma" w:hAnsi="Tahoma" w:cs="Tahoma"/>
          <w:szCs w:val="24"/>
        </w:rPr>
        <w:lastRenderedPageBreak/>
        <w:t xml:space="preserve">zmiany te będą miały wpływ na koszt wykonania zamówienia przez Wykonawcę. Dotyczy to części wynagrodzenia za prace, których w dniu zmiany stawki podatku VAT jeszcze nie wykonano, </w:t>
      </w:r>
    </w:p>
    <w:p w:rsidR="002B65CB" w:rsidRPr="00ED281A" w:rsidRDefault="00EA79B8" w:rsidP="00056011">
      <w:pPr>
        <w:numPr>
          <w:ilvl w:val="3"/>
          <w:numId w:val="27"/>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przypadku zmiany wysokości minimalnego wynagrodzenia za pracę albo wysokości minimalnej stawki godzinowej, ustalonych na podstawie przepisów ustawy z dnia 10 października 2002 r. o minimalnym wynagrodzeniu za pracę - jeżeli zmiany te będą miały wpływ na koszty wykonania zamówienia przez Wykonawcę, </w:t>
      </w:r>
    </w:p>
    <w:p w:rsidR="002B65CB" w:rsidRPr="00ED281A" w:rsidRDefault="00EA79B8" w:rsidP="00056011">
      <w:pPr>
        <w:numPr>
          <w:ilvl w:val="3"/>
          <w:numId w:val="27"/>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przypadku zmiany zasad podlegania ubezpieczeniom społecznym lub ubezpieczeniu </w:t>
      </w:r>
      <w:r w:rsidRPr="00ED281A">
        <w:rPr>
          <w:rFonts w:ascii="Tahoma" w:hAnsi="Tahoma" w:cs="Tahoma"/>
          <w:szCs w:val="24"/>
        </w:rPr>
        <w:tab/>
        <w:t xml:space="preserve">zdrowotnemu </w:t>
      </w:r>
      <w:r w:rsidRPr="00ED281A">
        <w:rPr>
          <w:rFonts w:ascii="Tahoma" w:hAnsi="Tahoma" w:cs="Tahoma"/>
          <w:szCs w:val="24"/>
        </w:rPr>
        <w:tab/>
        <w:t xml:space="preserve">lub </w:t>
      </w:r>
      <w:r w:rsidRPr="00ED281A">
        <w:rPr>
          <w:rFonts w:ascii="Tahoma" w:hAnsi="Tahoma" w:cs="Tahoma"/>
          <w:szCs w:val="24"/>
        </w:rPr>
        <w:tab/>
        <w:t xml:space="preserve">wysokości </w:t>
      </w:r>
      <w:r w:rsidRPr="00ED281A">
        <w:rPr>
          <w:rFonts w:ascii="Tahoma" w:hAnsi="Tahoma" w:cs="Tahoma"/>
          <w:szCs w:val="24"/>
        </w:rPr>
        <w:tab/>
        <w:t xml:space="preserve">stawki </w:t>
      </w:r>
      <w:r w:rsidRPr="00ED281A">
        <w:rPr>
          <w:rFonts w:ascii="Tahoma" w:hAnsi="Tahoma" w:cs="Tahoma"/>
          <w:szCs w:val="24"/>
        </w:rPr>
        <w:tab/>
        <w:t xml:space="preserve">składki                      na ubezpieczenia społeczne lub zdrowotne - jeżeli zmiany te będą miały wpływ na koszty wykonania zamówienia przez Wykonawcę, </w:t>
      </w:r>
    </w:p>
    <w:p w:rsidR="002B65CB" w:rsidRPr="00ED281A" w:rsidRDefault="00EA79B8" w:rsidP="00056011">
      <w:pPr>
        <w:numPr>
          <w:ilvl w:val="3"/>
          <w:numId w:val="27"/>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przypadku konieczności realizacji dodatkowych robót budowlanych, o których mowa w art. 144 ust.1 pkt 2 ustawy Prawo zamówień publicznych, </w:t>
      </w:r>
    </w:p>
    <w:p w:rsidR="002B65CB" w:rsidRPr="00ED281A" w:rsidRDefault="00EA79B8" w:rsidP="00056011">
      <w:pPr>
        <w:numPr>
          <w:ilvl w:val="0"/>
          <w:numId w:val="35"/>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zakresie zmiany osób wyznaczonych do pełnienia funkcji, jak też powołania nowych w przypadku śmierci, rozwiązania stosunku pracy, utraty uprawnień do pełnienia funkcji oraz zaistnienia zdarzeń losowych </w:t>
      </w:r>
      <w:r w:rsidR="007C2CD1">
        <w:rPr>
          <w:rFonts w:ascii="Tahoma" w:hAnsi="Tahoma" w:cs="Tahoma"/>
          <w:szCs w:val="24"/>
        </w:rPr>
        <w:t>z</w:t>
      </w:r>
      <w:r w:rsidRPr="00ED281A">
        <w:rPr>
          <w:rFonts w:ascii="Tahoma" w:hAnsi="Tahoma" w:cs="Tahoma"/>
          <w:szCs w:val="24"/>
        </w:rPr>
        <w:t xml:space="preserve"> przyczyn niezależnych  od Zamawiającego oraz Wykonawcy, skutkujących obiektywną niemożliwością pełnienia funkcji przez daną osobę. Niemożliwość ta wynika z okoliczności, których mimo zachowania należytej staranności nie można było przewidzieć przed wszczęciem postępowania  o udzielenie zamówienia publicznego, a nowo powołana osoba spełnia warunki zawarte w specyfikacji istotnych warunków zamówienia, co oznacza, że jej kwalifikacje muszą być takie same albo wyższe od kwalifikacji osób wykazanych w ofercie, przy czym zmiana kierownika budowy będzie możliwa na uzasadniony obiektywnymi okolicznościami wniosek Wykonawcy po zaakceptowaniu przez Zamawiającego kandydatury innej osoby, pod warunkiem, że nowo proponowana osoba posiada doświadczenie nie mniejszej niż wskazane dla Kierownika budowy w złożonej ofercie. </w:t>
      </w:r>
    </w:p>
    <w:p w:rsidR="002B65CB" w:rsidRPr="00ED281A" w:rsidRDefault="00EA79B8" w:rsidP="00056011">
      <w:pPr>
        <w:numPr>
          <w:ilvl w:val="0"/>
          <w:numId w:val="35"/>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zakresie zmiany podwykonawcy lub rezygnacji z udziału podwykonawcy przy realizacji przedmiotu zamówienia.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Zmiana może nastąpić wyłącznie po przedstawieniu przez Wykonawcę oświadczenia podwykonawcy o jego rezygnacji z udziału w realizacji przedmiotu zamówienia oraz o braku roszczeń wobec Wykonawcy z tytułu realizacji umowy.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Jeżeli zmiana albo rezygnacja z podwykonawcy dotyczy podmiotu,  na którego zasoby Wykonawca powoływał się, na zasadach określonychw art. 22a ust. 1 ustawy Prawo zamówień publicznych, w celu wykazania spełnianie warunków udziału w postępowaniu, Zamawiający dopuści zmianę pod warunkiem, że Wykonawca wykaże, że proponowany inny podwykonawca (lub Wykonawca samodzielnie) spełniania warunki w stopniu nie mniejszym niż wymagany w trakcie postępowaniao udzielenie zamówienia i nie podlega wykluczeniu z postępowania w przypadkach określonych w specyfikacji istotnych warunków zamówienia.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Jeżeli powierzenie podwykonawcy wykonania części zamówienia na roboty budowlane następuje w trakcie jego realizacji, Wykonawca na żądanie Zamawiającego przedstawi oświadczenie, o którym mowa w art. 25a ust. 1 ustawy Prawo zamówień publicznych,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 </w:t>
      </w:r>
    </w:p>
    <w:p w:rsidR="002B65CB" w:rsidRPr="00ED281A" w:rsidRDefault="00EA79B8" w:rsidP="00056011">
      <w:pPr>
        <w:numPr>
          <w:ilvl w:val="0"/>
          <w:numId w:val="35"/>
        </w:numPr>
        <w:tabs>
          <w:tab w:val="left" w:pos="567"/>
        </w:tabs>
        <w:spacing w:after="0" w:line="23" w:lineRule="atLeast"/>
        <w:ind w:left="0" w:firstLine="0"/>
        <w:rPr>
          <w:rFonts w:ascii="Tahoma" w:hAnsi="Tahoma" w:cs="Tahoma"/>
          <w:szCs w:val="24"/>
        </w:rPr>
      </w:pPr>
      <w:r w:rsidRPr="00ED281A">
        <w:rPr>
          <w:rFonts w:ascii="Tahoma" w:hAnsi="Tahoma" w:cs="Tahoma"/>
          <w:szCs w:val="24"/>
        </w:rPr>
        <w:lastRenderedPageBreak/>
        <w:t xml:space="preserve">w zakresie zmiany terminu realizacji zamówienia, o którym mowa w § 5 umowy, w następujących sytuacjach:  </w:t>
      </w:r>
    </w:p>
    <w:p w:rsidR="002B65CB" w:rsidRPr="00ED281A" w:rsidRDefault="00EA79B8" w:rsidP="00056011">
      <w:pPr>
        <w:numPr>
          <w:ilvl w:val="0"/>
          <w:numId w:val="36"/>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przypadku przedłużania się procedury wyboru najkorzystniejszej oferty dopuszcza się przesunięcie terminu realizacji zamówienia,  </w:t>
      </w:r>
    </w:p>
    <w:p w:rsidR="002B65CB" w:rsidRPr="00ED281A" w:rsidRDefault="00EA79B8" w:rsidP="00056011">
      <w:pPr>
        <w:numPr>
          <w:ilvl w:val="0"/>
          <w:numId w:val="36"/>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przypadku wystąpienia robót zamiennych wprowadzonych na podstawie protokołu konieczności lub w przypadku zlecenia dodatkowych robót budowlanych, o których mowa w art. 144 ust.1 pkt 2 ustawy Prawo zamówień publicznych,  </w:t>
      </w:r>
    </w:p>
    <w:p w:rsidR="002B65CB" w:rsidRPr="00ED281A" w:rsidRDefault="00EA79B8" w:rsidP="00056011">
      <w:pPr>
        <w:numPr>
          <w:ilvl w:val="0"/>
          <w:numId w:val="36"/>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przypadku wprowadzenia w trakcie realizacji zamiennych rozwiązań projektowych,  </w:t>
      </w:r>
    </w:p>
    <w:p w:rsidR="002B65CB" w:rsidRPr="00ED281A" w:rsidRDefault="00EA79B8" w:rsidP="00056011">
      <w:pPr>
        <w:numPr>
          <w:ilvl w:val="0"/>
          <w:numId w:val="36"/>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jeżeli zmiany będą następstwem działania organów sądowych lub administracyjnych, w szczególności dotyczących: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 przekroczenia określonych przez prawo terminów wydawania przez organy administracji decyzji, zezwoleń itp.,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 odmowy wydania przez organy administracji wymaganych decyzji, zezwoleń, uzgodnień z przyczyn niezawinionych przez Wykonawcę lub Zamawiającego,  </w:t>
      </w:r>
    </w:p>
    <w:p w:rsidR="002B65CB" w:rsidRPr="00ED281A" w:rsidRDefault="00EA79B8" w:rsidP="00056011">
      <w:pPr>
        <w:numPr>
          <w:ilvl w:val="0"/>
          <w:numId w:val="36"/>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przypadku konieczności uzyskania wyroku sądowego lub innego orzeczenia sądu lub organu administracyjnego, którego konieczności nie można było przewidzieć przed wszczęciem postępowania o udzielenie zamówienia publicznego,  </w:t>
      </w:r>
    </w:p>
    <w:p w:rsidR="002B65CB" w:rsidRPr="00ED281A" w:rsidRDefault="00EA79B8" w:rsidP="00056011">
      <w:pPr>
        <w:numPr>
          <w:ilvl w:val="0"/>
          <w:numId w:val="36"/>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przypadku konieczności zaspokojenia roszczeń osób trzecich – w tym grup społecznych lub zawodowych nieartykułowanych lub niemożliwych  do jednoznacznego określenia przed wszczęciem postępowaniao udzielenie zamówienia publicznego, </w:t>
      </w:r>
    </w:p>
    <w:p w:rsidR="002B65CB" w:rsidRPr="00ED281A" w:rsidRDefault="00EA79B8" w:rsidP="00056011">
      <w:pPr>
        <w:numPr>
          <w:ilvl w:val="0"/>
          <w:numId w:val="36"/>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przypadku, gdy nastąpi zmiana powszechnie obowiązujących przepisów prawa w zakresie mającym wpływ na realizację przedmiotu umowy, </w:t>
      </w:r>
    </w:p>
    <w:p w:rsidR="002B65CB" w:rsidRPr="00133CFB" w:rsidRDefault="00EA79B8" w:rsidP="00056011">
      <w:pPr>
        <w:numPr>
          <w:ilvl w:val="0"/>
          <w:numId w:val="36"/>
        </w:numPr>
        <w:tabs>
          <w:tab w:val="left" w:pos="567"/>
        </w:tabs>
        <w:spacing w:after="0" w:line="23" w:lineRule="atLeast"/>
        <w:ind w:left="0" w:firstLine="0"/>
        <w:rPr>
          <w:rFonts w:ascii="Tahoma" w:hAnsi="Tahoma" w:cs="Tahoma"/>
          <w:szCs w:val="24"/>
        </w:rPr>
      </w:pPr>
      <w:r w:rsidRPr="00133CFB">
        <w:rPr>
          <w:rFonts w:ascii="Tahoma" w:hAnsi="Tahoma" w:cs="Tahoma"/>
          <w:szCs w:val="24"/>
        </w:rPr>
        <w:t xml:space="preserve">w przypadku gdy realizacja przedmiotu umowy zostanie znacznie utrudniona lub uniemożliwiona przez warunki atmosferyczne, lub wykonanie pewnychprac </w:t>
      </w:r>
      <w:r w:rsidRPr="00133CFB">
        <w:rPr>
          <w:rFonts w:ascii="Tahoma" w:hAnsi="Tahoma" w:cs="Tahoma"/>
          <w:szCs w:val="24"/>
        </w:rPr>
        <w:tab/>
        <w:t xml:space="preserve">wymaga </w:t>
      </w:r>
      <w:r w:rsidRPr="00133CFB">
        <w:rPr>
          <w:rFonts w:ascii="Tahoma" w:hAnsi="Tahoma" w:cs="Tahoma"/>
          <w:szCs w:val="24"/>
        </w:rPr>
        <w:tab/>
        <w:t xml:space="preserve">określonych </w:t>
      </w:r>
      <w:r w:rsidRPr="00133CFB">
        <w:rPr>
          <w:rFonts w:ascii="Tahoma" w:hAnsi="Tahoma" w:cs="Tahoma"/>
          <w:szCs w:val="24"/>
        </w:rPr>
        <w:tab/>
        <w:t xml:space="preserve">warunków atmosferycznych, </w:t>
      </w:r>
    </w:p>
    <w:p w:rsidR="002B65CB" w:rsidRPr="00ED281A" w:rsidRDefault="00EA79B8" w:rsidP="00056011">
      <w:pPr>
        <w:numPr>
          <w:ilvl w:val="0"/>
          <w:numId w:val="36"/>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przypadku wystąpienia działania siły wyższej, tj. niezwykłych  i nieprzewidzianych okoliczności niezależnych od strony, która się na nie powołuje i których konsekwencji mimo zachowania należytej staranności nie można było przewidzieć przed wszczęciem postępowania o udzielenie zamówienia publicznego (tj.  zamieszki, strajki, ataki terrorystyczne, działania wojenne, klęski żywiołowe spowodowane przez burze, huragany, promieniowanie, skażenie, powódź, pożar, ekstremalny upał lub mróz, nagłe i długotrwałe przerwy w dostawie energii elektrycznej) uniemożliwiające wykonanie zamówienia w terminie umownym                      lub powodujące zmianę zakresu robót, </w:t>
      </w:r>
    </w:p>
    <w:p w:rsidR="002B65CB" w:rsidRPr="00ED281A" w:rsidRDefault="00EA79B8" w:rsidP="00056011">
      <w:pPr>
        <w:numPr>
          <w:ilvl w:val="0"/>
          <w:numId w:val="36"/>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przypadku konieczności wykonania dodatkowych badań i ekspertyz, </w:t>
      </w:r>
    </w:p>
    <w:p w:rsidR="002B65CB" w:rsidRPr="00ED281A" w:rsidRDefault="00EA79B8" w:rsidP="00056011">
      <w:pPr>
        <w:numPr>
          <w:ilvl w:val="0"/>
          <w:numId w:val="36"/>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przypadku prac lub badań archeologicznych, wykopalisk, powodujących konieczność wstrzymania robót objętych umową, </w:t>
      </w:r>
    </w:p>
    <w:p w:rsidR="002B65CB" w:rsidRPr="00ED281A" w:rsidRDefault="00EA79B8" w:rsidP="00056011">
      <w:pPr>
        <w:numPr>
          <w:ilvl w:val="0"/>
          <w:numId w:val="36"/>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przypadku wstrzymania realizacji robót przez uprawniony organu z powodu znalezienia niewybuchów lub niewypałów.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Wystąpienie powyższych okoliczności musi być potwierdzone wpisem do dziennika budowy o wstrzymaniu robót.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5) w zakresie dotyczącym zmian w stosunku do dokumentacji projektowej wprowadzonych protokołem konieczności, zaakceptowanym przez Zamawiającego: </w:t>
      </w:r>
    </w:p>
    <w:p w:rsidR="002B65CB" w:rsidRPr="00133CFB" w:rsidRDefault="00EA79B8" w:rsidP="00056011">
      <w:pPr>
        <w:numPr>
          <w:ilvl w:val="0"/>
          <w:numId w:val="37"/>
        </w:numPr>
        <w:tabs>
          <w:tab w:val="left" w:pos="567"/>
        </w:tabs>
        <w:spacing w:after="0" w:line="23" w:lineRule="atLeast"/>
        <w:ind w:left="0" w:firstLine="0"/>
        <w:rPr>
          <w:rFonts w:ascii="Tahoma" w:hAnsi="Tahoma" w:cs="Tahoma"/>
          <w:szCs w:val="24"/>
        </w:rPr>
      </w:pPr>
      <w:r w:rsidRPr="00133CFB">
        <w:rPr>
          <w:rFonts w:ascii="Tahoma" w:hAnsi="Tahoma" w:cs="Tahoma"/>
          <w:szCs w:val="24"/>
        </w:rPr>
        <w:t xml:space="preserve">na wniosek Wykonawcy, w trakcie prowadzenia robót, mogą być dokonywane zmiany technologii i sposobu wykonania elementów robót. Dopuszcza się je tylko w przypadkach, gdy proponowane przez niego rozwiązanie jest równorzędne lub lepsze </w:t>
      </w:r>
      <w:r w:rsidRPr="00133CFB">
        <w:rPr>
          <w:rFonts w:ascii="Tahoma" w:hAnsi="Tahoma" w:cs="Tahoma"/>
          <w:szCs w:val="24"/>
        </w:rPr>
        <w:lastRenderedPageBreak/>
        <w:t xml:space="preserve">funkcjonalnie od tego, jakie przewiduje projekt, a jednocześnie nie spowoduje zwiększenia kosztów robót i zmiany terminu zakończenia zadania. W tym przypadku Wykonawca </w:t>
      </w:r>
      <w:r w:rsidRPr="00133CFB">
        <w:rPr>
          <w:rFonts w:ascii="Tahoma" w:hAnsi="Tahoma" w:cs="Tahoma"/>
          <w:szCs w:val="24"/>
        </w:rPr>
        <w:tab/>
        <w:t xml:space="preserve">przedstawia </w:t>
      </w:r>
      <w:r w:rsidRPr="00133CFB">
        <w:rPr>
          <w:rFonts w:ascii="Tahoma" w:hAnsi="Tahoma" w:cs="Tahoma"/>
          <w:szCs w:val="24"/>
        </w:rPr>
        <w:tab/>
        <w:t xml:space="preserve">projekt zamienny, </w:t>
      </w:r>
      <w:r w:rsidRPr="00133CFB">
        <w:rPr>
          <w:rFonts w:ascii="Tahoma" w:hAnsi="Tahoma" w:cs="Tahoma"/>
          <w:szCs w:val="24"/>
        </w:rPr>
        <w:tab/>
        <w:t xml:space="preserve">zawierający </w:t>
      </w:r>
      <w:r w:rsidRPr="00133CFB">
        <w:rPr>
          <w:rFonts w:ascii="Tahoma" w:hAnsi="Tahoma" w:cs="Tahoma"/>
          <w:szCs w:val="24"/>
        </w:rPr>
        <w:tab/>
        <w:t xml:space="preserve">opisproponowanych zmian, niezbędne rysunki i wycenę kosztów (kosztorys różnicowy </w:t>
      </w:r>
      <w:r w:rsidRPr="00133CFB">
        <w:rPr>
          <w:rFonts w:ascii="Tahoma" w:hAnsi="Tahoma" w:cs="Tahoma"/>
          <w:szCs w:val="24"/>
        </w:rPr>
        <w:tab/>
        <w:t xml:space="preserve">obrazujący różnice pomiędzy kosztorysem ofertowym  a proponowanym rozwiązaniem zamiennym). Wniosek taki wymaga akceptacji nadzoru autorskiego, zaopiniowania przez Inspektora nadzoru  w formie protokołu konieczności i zatwierdzenia do realizacji przez Zamawiającego, </w:t>
      </w:r>
    </w:p>
    <w:p w:rsidR="002B65CB" w:rsidRPr="00533F85" w:rsidRDefault="00EA79B8" w:rsidP="00056011">
      <w:pPr>
        <w:numPr>
          <w:ilvl w:val="0"/>
          <w:numId w:val="37"/>
        </w:numPr>
        <w:tabs>
          <w:tab w:val="left" w:pos="567"/>
        </w:tabs>
        <w:spacing w:after="0" w:line="23" w:lineRule="atLeast"/>
        <w:ind w:left="0" w:firstLine="0"/>
        <w:rPr>
          <w:rFonts w:ascii="Tahoma" w:hAnsi="Tahoma" w:cs="Tahoma"/>
          <w:szCs w:val="24"/>
        </w:rPr>
      </w:pPr>
      <w:r w:rsidRPr="00533F85">
        <w:rPr>
          <w:rFonts w:ascii="Tahoma" w:hAnsi="Tahoma" w:cs="Tahoma"/>
          <w:szCs w:val="24"/>
        </w:rPr>
        <w:t xml:space="preserve">na wniosek Zamawiającego, w trakcie prowadzenia robót, mogą być dokonywane zmiany technologii i sposobu wykonania elementów robót, jeżeli z punktu widzenia Zamawiającego zachodzi potrzeba zmiany rozwiązań zawartych w dokumentacji projektowej. Dopuszcza się je tylko w przypadkach, gdy proponowane rozwiązanie nie spowoduje zwiększenia kosztów robót i zmiany terminu zakończenia zadania. W tym przypadku Inspektor nadzoru sporządza protokół konieczności wraz z opinią  w sprawie ich wykonania celem akceptacji przez Zamawiającego.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6) zmiany dotyczące realizacji dodatkowych robót budowlanych, o których mowa w art. 144 ust.1 pkt 2 ustawy Prawo zamówień publicznych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przez dotychczasowego Wykonawcę,</w:t>
      </w:r>
      <w:r w:rsidRPr="00ED281A">
        <w:rPr>
          <w:rFonts w:ascii="Tahoma" w:hAnsi="Tahoma" w:cs="Tahoma"/>
          <w:szCs w:val="24"/>
        </w:rPr>
        <w:tab/>
        <w:t xml:space="preserve">nieobjętych zamówieniem podstawowym, o ile stały się niezbędne i zostały spełnione łącznie następujące warunki: </w:t>
      </w:r>
    </w:p>
    <w:p w:rsidR="002B65CB" w:rsidRPr="00ED281A" w:rsidRDefault="00EA79B8" w:rsidP="00056011">
      <w:pPr>
        <w:numPr>
          <w:ilvl w:val="0"/>
          <w:numId w:val="38"/>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zmianaWykonawcy niemożezostaćdokonana z powodów ekonomicznychlub technicznych,w szczególności dotyczących zamienności lub interoperacyjności sprzętu, usług lub instalacji, zamówionych w ramach zamówienia podstawowego, </w:t>
      </w:r>
    </w:p>
    <w:p w:rsidR="002B65CB" w:rsidRPr="00ED281A" w:rsidRDefault="00EA79B8" w:rsidP="00056011">
      <w:pPr>
        <w:numPr>
          <w:ilvl w:val="0"/>
          <w:numId w:val="38"/>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zmiana Wykonawcy spowodowałaby istotną niedogodność lub znaczne zwiększenie kosztów dla Zamawiającego, </w:t>
      </w:r>
    </w:p>
    <w:p w:rsidR="002B65CB" w:rsidRPr="00ED281A" w:rsidRDefault="00EA79B8" w:rsidP="00056011">
      <w:pPr>
        <w:numPr>
          <w:ilvl w:val="0"/>
          <w:numId w:val="38"/>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wartość każdej kolejnej zmiany nie przekracza 50% wartości zamówienia określonej pierwotnie w umowie, </w:t>
      </w:r>
    </w:p>
    <w:p w:rsidR="002B65CB" w:rsidRPr="00ED281A" w:rsidRDefault="00EA79B8" w:rsidP="00056011">
      <w:p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7) w sytuacji gdy Wykonawcę, któremu udzielono zamówienie ma zastąpić nowy Wykonawca: </w:t>
      </w:r>
    </w:p>
    <w:p w:rsidR="002B65CB" w:rsidRPr="00ED281A" w:rsidRDefault="00EA79B8" w:rsidP="00056011">
      <w:pPr>
        <w:numPr>
          <w:ilvl w:val="0"/>
          <w:numId w:val="39"/>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na podstawie postanowień umownych, o których mowa w art. 144 ust. 1 pkt 1 ustawy Prawo zamówień publicznych, </w:t>
      </w:r>
    </w:p>
    <w:p w:rsidR="002B65CB" w:rsidRPr="00ED281A" w:rsidRDefault="00EA79B8" w:rsidP="00056011">
      <w:pPr>
        <w:numPr>
          <w:ilvl w:val="0"/>
          <w:numId w:val="39"/>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 </w:t>
      </w:r>
    </w:p>
    <w:p w:rsidR="00817602" w:rsidRDefault="00EA79B8" w:rsidP="00056011">
      <w:pPr>
        <w:numPr>
          <w:ilvl w:val="0"/>
          <w:numId w:val="39"/>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w wyniku przejęcia przez Zamawiającego zobowiązań Wykonawcy względem jego podwykonawców </w:t>
      </w:r>
    </w:p>
    <w:p w:rsidR="002B65CB" w:rsidRPr="00ED281A" w:rsidRDefault="00EA79B8" w:rsidP="00056011">
      <w:p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8) inne zmiany: </w:t>
      </w:r>
    </w:p>
    <w:p w:rsidR="002B65CB" w:rsidRPr="00ED281A" w:rsidRDefault="00EA79B8" w:rsidP="00056011">
      <w:pPr>
        <w:numPr>
          <w:ilvl w:val="0"/>
          <w:numId w:val="40"/>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zmiany </w:t>
      </w:r>
      <w:r w:rsidRPr="00ED281A">
        <w:rPr>
          <w:rFonts w:ascii="Tahoma" w:hAnsi="Tahoma" w:cs="Tahoma"/>
          <w:szCs w:val="24"/>
        </w:rPr>
        <w:tab/>
        <w:t xml:space="preserve">prowadzące </w:t>
      </w:r>
      <w:r w:rsidRPr="00ED281A">
        <w:rPr>
          <w:rFonts w:ascii="Tahoma" w:hAnsi="Tahoma" w:cs="Tahoma"/>
          <w:szCs w:val="24"/>
        </w:rPr>
        <w:tab/>
        <w:t xml:space="preserve">do </w:t>
      </w:r>
      <w:r w:rsidRPr="00ED281A">
        <w:rPr>
          <w:rFonts w:ascii="Tahoma" w:hAnsi="Tahoma" w:cs="Tahoma"/>
          <w:szCs w:val="24"/>
        </w:rPr>
        <w:tab/>
        <w:t xml:space="preserve">likwidacji </w:t>
      </w:r>
      <w:r w:rsidRPr="00ED281A">
        <w:rPr>
          <w:rFonts w:ascii="Tahoma" w:hAnsi="Tahoma" w:cs="Tahoma"/>
          <w:szCs w:val="24"/>
        </w:rPr>
        <w:tab/>
        <w:t xml:space="preserve">oczywistych </w:t>
      </w:r>
      <w:r w:rsidRPr="00ED281A">
        <w:rPr>
          <w:rFonts w:ascii="Tahoma" w:hAnsi="Tahoma" w:cs="Tahoma"/>
          <w:szCs w:val="24"/>
        </w:rPr>
        <w:tab/>
        <w:t xml:space="preserve">omyłek </w:t>
      </w:r>
      <w:r w:rsidRPr="00ED281A">
        <w:rPr>
          <w:rFonts w:ascii="Tahoma" w:hAnsi="Tahoma" w:cs="Tahoma"/>
          <w:szCs w:val="24"/>
        </w:rPr>
        <w:tab/>
        <w:t xml:space="preserve">pisarskich  i rachunkowych w treści umowy,  </w:t>
      </w:r>
    </w:p>
    <w:p w:rsidR="002B65CB" w:rsidRPr="00ED281A" w:rsidRDefault="00EA79B8" w:rsidP="00056011">
      <w:pPr>
        <w:numPr>
          <w:ilvl w:val="0"/>
          <w:numId w:val="40"/>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zmiany </w:t>
      </w:r>
      <w:r w:rsidRPr="00ED281A">
        <w:rPr>
          <w:rFonts w:ascii="Tahoma" w:hAnsi="Tahoma" w:cs="Tahoma"/>
          <w:szCs w:val="24"/>
        </w:rPr>
        <w:tab/>
        <w:t xml:space="preserve">dotyczące </w:t>
      </w:r>
      <w:r w:rsidRPr="00ED281A">
        <w:rPr>
          <w:rFonts w:ascii="Tahoma" w:hAnsi="Tahoma" w:cs="Tahoma"/>
          <w:szCs w:val="24"/>
        </w:rPr>
        <w:tab/>
        <w:t xml:space="preserve">nazwy, siedziby Wykonawcy lub </w:t>
      </w:r>
      <w:r w:rsidRPr="00ED281A">
        <w:rPr>
          <w:rFonts w:ascii="Tahoma" w:hAnsi="Tahoma" w:cs="Tahoma"/>
          <w:szCs w:val="24"/>
        </w:rPr>
        <w:tab/>
        <w:t xml:space="preserve">jego </w:t>
      </w:r>
      <w:r w:rsidRPr="00ED281A">
        <w:rPr>
          <w:rFonts w:ascii="Tahoma" w:hAnsi="Tahoma" w:cs="Tahoma"/>
          <w:szCs w:val="24"/>
        </w:rPr>
        <w:tab/>
        <w:t>formy</w:t>
      </w:r>
      <w:r w:rsidR="00133CFB">
        <w:rPr>
          <w:rFonts w:ascii="Tahoma" w:hAnsi="Tahoma" w:cs="Tahoma"/>
          <w:szCs w:val="24"/>
        </w:rPr>
        <w:t xml:space="preserve">  o</w:t>
      </w:r>
      <w:r w:rsidRPr="00ED281A">
        <w:rPr>
          <w:rFonts w:ascii="Tahoma" w:hAnsi="Tahoma" w:cs="Tahoma"/>
          <w:szCs w:val="24"/>
        </w:rPr>
        <w:t xml:space="preserve">rganizacyjno-prawnej w trakcie trwania umowy, numerów kont bankowych oraz innych danych identyfikacyjnych, </w:t>
      </w:r>
    </w:p>
    <w:p w:rsidR="002B65CB" w:rsidRPr="00133CFB" w:rsidRDefault="00EA79B8" w:rsidP="00056011">
      <w:pPr>
        <w:numPr>
          <w:ilvl w:val="0"/>
          <w:numId w:val="40"/>
        </w:numPr>
        <w:tabs>
          <w:tab w:val="left" w:pos="284"/>
          <w:tab w:val="left" w:pos="567"/>
        </w:tabs>
        <w:spacing w:after="0" w:line="23" w:lineRule="atLeast"/>
        <w:ind w:left="0" w:firstLine="0"/>
        <w:rPr>
          <w:rFonts w:ascii="Tahoma" w:hAnsi="Tahoma" w:cs="Tahoma"/>
          <w:szCs w:val="24"/>
        </w:rPr>
      </w:pPr>
      <w:r w:rsidRPr="00133CFB">
        <w:rPr>
          <w:rFonts w:ascii="Tahoma" w:hAnsi="Tahoma" w:cs="Tahoma"/>
          <w:szCs w:val="24"/>
        </w:rPr>
        <w:t>zmiany i modyfikacje w harmonogramie rzeczowo – finansowym inwestycji, nie prowadzące do zmiany terminu realizacji umowy, na wniosek Zamawiającego lub w okolicznościach, za które Wykonawca nie ponosi żadnej odpowiedzialności - na jego wniosek</w:t>
      </w:r>
      <w:r w:rsidR="00133CFB" w:rsidRPr="00133CFB">
        <w:rPr>
          <w:rFonts w:ascii="Tahoma" w:hAnsi="Tahoma" w:cs="Tahoma"/>
          <w:szCs w:val="24"/>
        </w:rPr>
        <w:t xml:space="preserve">. </w:t>
      </w:r>
      <w:r w:rsidRPr="00133CFB">
        <w:rPr>
          <w:rFonts w:ascii="Tahoma" w:hAnsi="Tahoma" w:cs="Tahoma"/>
          <w:szCs w:val="24"/>
        </w:rPr>
        <w:t xml:space="preserve">Zmiana następuje poprzez przedłożenie przezWykonawcęzaktualizowanego harmonogramu rzeczowo – finansowego inspektorowi nadzoru do zaopiniowania, który wraz z opinią przedkłada go do akceptacji Zamawiającemu. </w:t>
      </w:r>
    </w:p>
    <w:p w:rsidR="002B65CB" w:rsidRPr="00ED281A" w:rsidRDefault="00EA79B8" w:rsidP="00056011">
      <w:pPr>
        <w:numPr>
          <w:ilvl w:val="0"/>
          <w:numId w:val="40"/>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lastRenderedPageBreak/>
        <w:t xml:space="preserve">w sytuacji gdy konieczność zmiany umowy spowodowana jest okolicznościami, których Zamawiający, działając z należytą starannością, nie mógł przewidzieć, a wartość zmiany nie przekracza 50% wartości zamówienia określonej pierwotnie w umowie, przy czym zmiana nie może prowadzić do zmiany charakteru umowy, </w:t>
      </w:r>
    </w:p>
    <w:p w:rsidR="002B65CB" w:rsidRPr="00ED281A" w:rsidRDefault="00EA79B8" w:rsidP="00056011">
      <w:pPr>
        <w:numPr>
          <w:ilvl w:val="0"/>
          <w:numId w:val="40"/>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zmiany, niezależnie od wartości, nie będące istotne, w rozumieniu pkt 16.3, </w:t>
      </w:r>
    </w:p>
    <w:p w:rsidR="002B65CB" w:rsidRPr="00ED281A" w:rsidRDefault="00EA79B8" w:rsidP="00056011">
      <w:pPr>
        <w:numPr>
          <w:ilvl w:val="0"/>
          <w:numId w:val="40"/>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w sytuacji, gdy łączna wartość zmian jest mniejsza niż kwota określona w przepisach wydanych na podstawie art. 11 ust. 8 ustawy Prawo zamówień publicznych i jest mniejsza od 15% wartości zamówienia określonego pierwotnie w umowie, przy czym zmiana ta nie może prowadzić do zmiany charakteru umowy.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16.3. Zamawiający nie dopuszcza dokonywania zmian istotnych. Zmianę postanowień zawartych w umowie uznaje się za istotną, jeżeli: </w:t>
      </w:r>
    </w:p>
    <w:p w:rsidR="002B65CB" w:rsidRPr="00ED281A" w:rsidRDefault="00EA79B8" w:rsidP="00056011">
      <w:pPr>
        <w:numPr>
          <w:ilvl w:val="2"/>
          <w:numId w:val="41"/>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zmienia ogólny charakter umowy, w stosunku do charakteru umowy  w pierwotnym brzmieniu, </w:t>
      </w:r>
    </w:p>
    <w:p w:rsidR="002B65CB" w:rsidRPr="00ED281A" w:rsidRDefault="00EA79B8" w:rsidP="00056011">
      <w:pPr>
        <w:numPr>
          <w:ilvl w:val="2"/>
          <w:numId w:val="41"/>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nie zmienia ogólnego charakteru umowy i zachodzi co najmniej jedna z następujących okoliczności: </w:t>
      </w:r>
    </w:p>
    <w:p w:rsidR="002B65CB" w:rsidRPr="00ED281A" w:rsidRDefault="00EA79B8" w:rsidP="00056011">
      <w:pPr>
        <w:numPr>
          <w:ilvl w:val="2"/>
          <w:numId w:val="42"/>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zmiana wprowadza warunki, które, gdyby były postawione w postępowaniu o udzielenie zamówienia, to w tym postępowaniu wzięliby lub mogliby wziąć udział inni Wykonawcy lub przyjęto by oferty innej treści, </w:t>
      </w:r>
    </w:p>
    <w:p w:rsidR="002B65CB" w:rsidRPr="00ED281A" w:rsidRDefault="00EA79B8" w:rsidP="00056011">
      <w:pPr>
        <w:numPr>
          <w:ilvl w:val="2"/>
          <w:numId w:val="42"/>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zmiana narusza równowagę ekonomiczną umowy na korzyść Wykonawcy w sposób nieprzewidziany pierwotnie w umowie,  </w:t>
      </w:r>
    </w:p>
    <w:p w:rsidR="002B65CB" w:rsidRPr="00ED281A" w:rsidRDefault="00EA79B8" w:rsidP="00056011">
      <w:pPr>
        <w:numPr>
          <w:ilvl w:val="2"/>
          <w:numId w:val="42"/>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zmiana znacznie rozszerza lub zmniejsza zakres świadczeń i  zobowiązań wynikający z umowy,  </w:t>
      </w:r>
    </w:p>
    <w:p w:rsidR="002B65CB" w:rsidRPr="00ED281A" w:rsidRDefault="00EA79B8" w:rsidP="00056011">
      <w:pPr>
        <w:numPr>
          <w:ilvl w:val="2"/>
          <w:numId w:val="42"/>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polega na zastąpieniu Wykonawcy, któremu Zamawiający udzielił zamówienia nowym Wykonawcą, w przypadkach innych niż wymienione w pkt 16.2 ppkt 7.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16.4. Z zastrzeżeniem pkt 16.2 ppkt 5 lit. a i b oraz ppkt 8 lit. c, wszystkie zmiany umowy wymagają formy pisemnej pod rygorem nieważności i zostaną dokonane w formie aneksu po przeprowadzeniu uzgodnień przez Strony. </w:t>
      </w:r>
    </w:p>
    <w:p w:rsidR="002B65CB" w:rsidRPr="00ED281A" w:rsidRDefault="00EA79B8" w:rsidP="00056011">
      <w:pPr>
        <w:numPr>
          <w:ilvl w:val="0"/>
          <w:numId w:val="4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Pouczenie o środkach ochrony prawnej przysługujących Wykonawcy                      w toku postępowania o udzielenie zamówienia </w:t>
      </w:r>
    </w:p>
    <w:p w:rsidR="002B65CB" w:rsidRPr="00ED281A" w:rsidRDefault="00EA79B8" w:rsidP="00056011">
      <w:pPr>
        <w:numPr>
          <w:ilvl w:val="1"/>
          <w:numId w:val="4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Wykonawcom oraz innemu podmiotowi, jeżeli ma lub miał interes w uzyskaniu danego zamówienia oraz poniósł lub może ponieść szkodę w wyniku naruszenia przez Zamawiającego przepisów ustawy Prawo zamówień publicznych przysługują środki ochrony prawnej określone w Dziale VI ustawy Prawo zamówień publicznych. </w:t>
      </w:r>
    </w:p>
    <w:p w:rsidR="002B65CB" w:rsidRPr="00ED281A" w:rsidRDefault="00EA79B8" w:rsidP="00056011">
      <w:pPr>
        <w:numPr>
          <w:ilvl w:val="1"/>
          <w:numId w:val="4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Środki ochrony prawnej wobec ogłoszenia o zamówieniu oraz specyfikacji istotnych warunków zamówienia przysługują również organizacjom wpisanym na listę, o której mowa w art. 154 pkt 5 ustawy Prawo zamówień publicznych. </w:t>
      </w:r>
    </w:p>
    <w:p w:rsidR="002B65CB" w:rsidRPr="00ED281A" w:rsidRDefault="00EA79B8" w:rsidP="00056011">
      <w:pPr>
        <w:numPr>
          <w:ilvl w:val="1"/>
          <w:numId w:val="4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Odwołanie przysługuje wyłącznie od niezgodnej z przepisami ustawy czynności Zamawiającego podjętej w postępowaniu o udzielenie zamówienia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lub zaniechania czynności, do której Zamawiający jest zobowiązany  na podstawie ustawy:  </w:t>
      </w:r>
    </w:p>
    <w:p w:rsidR="002B65CB" w:rsidRPr="00ED281A" w:rsidRDefault="00EA79B8" w:rsidP="00056011">
      <w:pPr>
        <w:numPr>
          <w:ilvl w:val="3"/>
          <w:numId w:val="44"/>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określenia warunków udziału w postępowaniu, </w:t>
      </w:r>
    </w:p>
    <w:p w:rsidR="002B65CB" w:rsidRPr="00ED281A" w:rsidRDefault="00EA79B8" w:rsidP="00056011">
      <w:pPr>
        <w:numPr>
          <w:ilvl w:val="3"/>
          <w:numId w:val="44"/>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wykluczenia odwołującego z postępowania o udzielenie zamówienia, </w:t>
      </w:r>
    </w:p>
    <w:p w:rsidR="002B65CB" w:rsidRPr="00ED281A" w:rsidRDefault="00EA79B8" w:rsidP="00056011">
      <w:pPr>
        <w:numPr>
          <w:ilvl w:val="3"/>
          <w:numId w:val="44"/>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odrzucenia oferty odwołującego, </w:t>
      </w:r>
    </w:p>
    <w:p w:rsidR="002B65CB" w:rsidRPr="00ED281A" w:rsidRDefault="00EA79B8" w:rsidP="00056011">
      <w:pPr>
        <w:numPr>
          <w:ilvl w:val="3"/>
          <w:numId w:val="44"/>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opisu przedmiotu zamówienia, </w:t>
      </w:r>
    </w:p>
    <w:p w:rsidR="002B65CB" w:rsidRPr="00ED281A" w:rsidRDefault="00EA79B8" w:rsidP="00056011">
      <w:pPr>
        <w:numPr>
          <w:ilvl w:val="3"/>
          <w:numId w:val="44"/>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wyboru najkorzystniejszej oferty. </w:t>
      </w:r>
    </w:p>
    <w:p w:rsidR="002B65CB" w:rsidRPr="00ED281A" w:rsidRDefault="00EA79B8" w:rsidP="00056011">
      <w:pPr>
        <w:numPr>
          <w:ilvl w:val="1"/>
          <w:numId w:val="4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Odwołanie powinno wskazywać czynność lub zaniechanie czynności Zamawiającego, której zarzuca się niezgodność z przepisami ustawy, zawierać </w:t>
      </w:r>
      <w:r w:rsidRPr="00ED281A">
        <w:rPr>
          <w:rFonts w:ascii="Tahoma" w:hAnsi="Tahoma" w:cs="Tahoma"/>
          <w:szCs w:val="24"/>
        </w:rPr>
        <w:lastRenderedPageBreak/>
        <w:t xml:space="preserve">zwięzłe przedstawienie zarzutów, określać żądanie oraz wskazywać okoliczności faktyczne i prawne uzasadniające wniesienie odwołania. </w:t>
      </w:r>
    </w:p>
    <w:p w:rsidR="002B65CB" w:rsidRPr="00ED281A" w:rsidRDefault="00EA79B8" w:rsidP="00056011">
      <w:pPr>
        <w:numPr>
          <w:ilvl w:val="1"/>
          <w:numId w:val="4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Odwołanie wnosi się do Prezesa Krajowej Izby Odwoławczej w formie pisemnej lub w postaci papierowej albo w postaci elektronicznej, opatrzonej odpowiednio własnoręcznym podpisem albo kwalifikowanym podpisem elektronicznym.  </w:t>
      </w:r>
    </w:p>
    <w:p w:rsidR="002B65CB" w:rsidRPr="00ED281A" w:rsidRDefault="00EA79B8" w:rsidP="00056011">
      <w:pPr>
        <w:numPr>
          <w:ilvl w:val="1"/>
          <w:numId w:val="4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 </w:t>
      </w:r>
    </w:p>
    <w:p w:rsidR="002B65CB" w:rsidRPr="00ED281A" w:rsidRDefault="00EA79B8" w:rsidP="00056011">
      <w:pPr>
        <w:numPr>
          <w:ilvl w:val="1"/>
          <w:numId w:val="4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Wykonawca może w terminie przewidzianym do wniesienia odwołania poinformować Zamawiającego o niezgodnej z przepisami ustawy czynności podjętej przez niego lub zaniechaniu czynności, do której jest on zobowiązany na podstawie ustawy, na które nie przysługuje odwołanie, o którym mowa w pkt 17.3. </w:t>
      </w:r>
    </w:p>
    <w:p w:rsidR="002B65CB" w:rsidRPr="00ED281A" w:rsidRDefault="00EA79B8" w:rsidP="00056011">
      <w:pPr>
        <w:numPr>
          <w:ilvl w:val="1"/>
          <w:numId w:val="4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Odwołanie w postępowaniu wnosi się w następujących terminach: </w:t>
      </w:r>
    </w:p>
    <w:p w:rsidR="002B65CB" w:rsidRPr="00ED281A" w:rsidRDefault="00EA79B8" w:rsidP="00056011">
      <w:pPr>
        <w:numPr>
          <w:ilvl w:val="3"/>
          <w:numId w:val="45"/>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terminie 5 dni od dnia przesłania informacji o czynności Zamawiającego stanowiącej podstawę jego wniesienia – jeżeli zostały przesłane przy użyciu środków komunikacji elektronicznej, albo w terminie 10 dni - jeżeli zostało przesłane w inny sposób, </w:t>
      </w:r>
    </w:p>
    <w:p w:rsidR="002B65CB" w:rsidRPr="00ED281A" w:rsidRDefault="00EA79B8" w:rsidP="00056011">
      <w:pPr>
        <w:numPr>
          <w:ilvl w:val="3"/>
          <w:numId w:val="45"/>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wobec treści ogłoszenia o zamówieniu lub postanowień specyfikacji istotnych warunków zamówienia - w terminie 5 dni od dnia zamieszczenia ogłoszenia w Biuletynie Zamówień Publicznych lub specyfikacji istotnych warunków zamówienia na stronie internetowej, </w:t>
      </w:r>
    </w:p>
    <w:p w:rsidR="002B65CB" w:rsidRPr="00ED281A" w:rsidRDefault="00EA79B8" w:rsidP="00056011">
      <w:pPr>
        <w:numPr>
          <w:ilvl w:val="3"/>
          <w:numId w:val="45"/>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odwołanie wobec czynności innych niż określone w pkt a) i b) wnosi się w terminie 5 dni od dnia, w którym powzięto lub przy zachowaniu  należytej staranności można było powziąć wiadomość o okolicznościach stanowiących podstawę jego wniesienia. </w:t>
      </w:r>
    </w:p>
    <w:p w:rsidR="002B65CB" w:rsidRPr="00ED281A" w:rsidRDefault="00EA79B8" w:rsidP="00056011">
      <w:pPr>
        <w:numPr>
          <w:ilvl w:val="1"/>
          <w:numId w:val="4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Szczegółowe regulacje prawne dotyczące wnoszenia odwołania zawiera: </w:t>
      </w:r>
    </w:p>
    <w:p w:rsidR="002B65CB" w:rsidRPr="00ED281A" w:rsidRDefault="00EA79B8" w:rsidP="00056011">
      <w:pPr>
        <w:numPr>
          <w:ilvl w:val="3"/>
          <w:numId w:val="46"/>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rozporządzenie Prezesa Rady Ministrów z dnia 15 marca 2010 r. w sprawie wysokości i sposobu pobierania wpisu od odwołania oraz rodzajów kosztów w postępowaniu odwoławczym i sposobu ich rozliczania (Dz. U. Nr 41, poz. 238 z późn. zm.), </w:t>
      </w:r>
    </w:p>
    <w:p w:rsidR="002B65CB" w:rsidRPr="00ED281A" w:rsidRDefault="00EA79B8" w:rsidP="00056011">
      <w:pPr>
        <w:numPr>
          <w:ilvl w:val="3"/>
          <w:numId w:val="46"/>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rozporządzenie Prezesa Rady Ministrów z dnia 22 marca 2010 r. w sprawie regulaminu postępowania przy rozpoznawaniu odwołań (tekst jedn. Dz.U. z 2014r. poz. 964 z późn. zm.). </w:t>
      </w:r>
    </w:p>
    <w:p w:rsidR="002B65CB" w:rsidRPr="00533F85" w:rsidRDefault="00EA79B8" w:rsidP="00056011">
      <w:pPr>
        <w:numPr>
          <w:ilvl w:val="1"/>
          <w:numId w:val="43"/>
        </w:numPr>
        <w:tabs>
          <w:tab w:val="left" w:pos="567"/>
        </w:tabs>
        <w:spacing w:after="0" w:line="23" w:lineRule="atLeast"/>
        <w:ind w:left="0" w:firstLine="0"/>
        <w:rPr>
          <w:rFonts w:ascii="Tahoma" w:hAnsi="Tahoma" w:cs="Tahoma"/>
          <w:szCs w:val="24"/>
        </w:rPr>
      </w:pPr>
      <w:r w:rsidRPr="00533F85">
        <w:rPr>
          <w:rFonts w:ascii="Tahoma" w:hAnsi="Tahoma" w:cs="Tahoma"/>
          <w:szCs w:val="24"/>
        </w:rPr>
        <w:t>Na orzeczenie Krajowej Izby Odwoławczej stronom oraz uczestnikom postępowania odwoławczego przysługuje skarga do sądu. Skargę wnosi się do sądu okręgowego właściwego dla siedziby Zamawiającego. Skargę wnosi się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2012r. – Prawo pocztowe (tekst jedn. Dz.U. z 2016 r. poz. 1113 z późn. zm.) jest równoznaczne z jej wniesieniem.</w:t>
      </w:r>
    </w:p>
    <w:p w:rsidR="002B65CB" w:rsidRPr="00ED281A" w:rsidRDefault="00EA79B8" w:rsidP="00056011">
      <w:pPr>
        <w:numPr>
          <w:ilvl w:val="0"/>
          <w:numId w:val="4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Opis części zamówienia, jeżeli zamawiający dopuszcza składanie ofert częściowych, liczbę części zamówienia, na którą Wykonawca może złożyć ofertę lub maksymalną liczbę części, na które zamówienie może zostać udzielone temu samemu Wykonawcy, oraz kryteria lub zasady, które będą miały zastosowanie do ustalenia, </w:t>
      </w:r>
      <w:r w:rsidRPr="00ED281A">
        <w:rPr>
          <w:rFonts w:ascii="Tahoma" w:hAnsi="Tahoma" w:cs="Tahoma"/>
          <w:szCs w:val="24"/>
        </w:rPr>
        <w:lastRenderedPageBreak/>
        <w:t xml:space="preserve">które części zamówienia zostaną udzielone jednemu Wykonawcy, w przypadku wyboru jego oferty w większej niż maksymalna liczbie części.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Zamawiający nie dopuszcza składania ofert częściowych. Oferty częściowe nie  będą rozpatrywane.  </w:t>
      </w:r>
    </w:p>
    <w:p w:rsidR="002B65CB" w:rsidRPr="00533F85" w:rsidRDefault="00EA79B8" w:rsidP="00056011">
      <w:pPr>
        <w:numPr>
          <w:ilvl w:val="0"/>
          <w:numId w:val="43"/>
        </w:numPr>
        <w:tabs>
          <w:tab w:val="left" w:pos="426"/>
          <w:tab w:val="left" w:pos="567"/>
        </w:tabs>
        <w:spacing w:after="0" w:line="23" w:lineRule="atLeast"/>
        <w:ind w:left="0" w:firstLine="0"/>
        <w:rPr>
          <w:rFonts w:ascii="Tahoma" w:hAnsi="Tahoma" w:cs="Tahoma"/>
          <w:szCs w:val="24"/>
        </w:rPr>
      </w:pPr>
      <w:r w:rsidRPr="00533F85">
        <w:rPr>
          <w:rFonts w:ascii="Tahoma" w:hAnsi="Tahoma" w:cs="Tahoma"/>
          <w:szCs w:val="24"/>
        </w:rPr>
        <w:t xml:space="preserve">Maksymalna liczba Wykonawców, z którymi zamawiający zawrze umowę ramową, jeżeli zamawiający przewiduje zawarcie umowy ramowej Zamawiający nie przewiduje zawarcia umowy ramowej. </w:t>
      </w:r>
    </w:p>
    <w:p w:rsidR="002B65CB" w:rsidRPr="00533F85" w:rsidRDefault="00EA79B8" w:rsidP="00056011">
      <w:pPr>
        <w:numPr>
          <w:ilvl w:val="0"/>
          <w:numId w:val="43"/>
        </w:numPr>
        <w:tabs>
          <w:tab w:val="left" w:pos="426"/>
          <w:tab w:val="left" w:pos="567"/>
        </w:tabs>
        <w:spacing w:after="0" w:line="23" w:lineRule="atLeast"/>
        <w:ind w:left="0" w:firstLine="0"/>
        <w:rPr>
          <w:rFonts w:ascii="Tahoma" w:hAnsi="Tahoma" w:cs="Tahoma"/>
          <w:szCs w:val="24"/>
        </w:rPr>
      </w:pPr>
      <w:r w:rsidRPr="00533F85">
        <w:rPr>
          <w:rFonts w:ascii="Tahoma" w:hAnsi="Tahoma" w:cs="Tahoma"/>
          <w:szCs w:val="24"/>
        </w:rPr>
        <w:t xml:space="preserve">Informacja o przewidywanych zamówieniach, o których mowa w art. 67                 ust. 1 pkt 6 i 7, jeżeli Zamawiający przewiduje udzielenie takich zamówień Zamawiający nie przewiduje udzielenia zamówień, o których mowa w art. 67 ust. 1 pkt 6 ustawy Prawo zamówień publicznych. </w:t>
      </w:r>
    </w:p>
    <w:p w:rsidR="002B65CB" w:rsidRPr="00533F85" w:rsidRDefault="00EA79B8" w:rsidP="00056011">
      <w:pPr>
        <w:numPr>
          <w:ilvl w:val="0"/>
          <w:numId w:val="43"/>
        </w:numPr>
        <w:tabs>
          <w:tab w:val="left" w:pos="426"/>
          <w:tab w:val="left" w:pos="567"/>
        </w:tabs>
        <w:spacing w:after="0" w:line="23" w:lineRule="atLeast"/>
        <w:ind w:left="0" w:firstLine="0"/>
        <w:rPr>
          <w:rFonts w:ascii="Tahoma" w:hAnsi="Tahoma" w:cs="Tahoma"/>
          <w:szCs w:val="24"/>
        </w:rPr>
      </w:pPr>
      <w:r w:rsidRPr="00533F85">
        <w:rPr>
          <w:rFonts w:ascii="Tahoma" w:hAnsi="Tahoma" w:cs="Tahoma"/>
          <w:szCs w:val="24"/>
        </w:rPr>
        <w:t xml:space="preserve">Opis sposobu przedstawiania ofert wariantowych oraz minimalne warunki, jakim muszą odpowiadać oferty wariantowe wraz z wybranymi kryteriami oceny, jeżeli zamawiający wymaga lub dopuszcza ich składanie Zamawiający nie dopuszcza składania ofert wariantowych. </w:t>
      </w:r>
    </w:p>
    <w:p w:rsidR="002B65CB" w:rsidRPr="00533F85" w:rsidRDefault="00EA79B8" w:rsidP="00056011">
      <w:pPr>
        <w:numPr>
          <w:ilvl w:val="0"/>
          <w:numId w:val="43"/>
        </w:numPr>
        <w:tabs>
          <w:tab w:val="left" w:pos="567"/>
        </w:tabs>
        <w:spacing w:after="0" w:line="23" w:lineRule="atLeast"/>
        <w:ind w:left="0" w:firstLine="0"/>
        <w:rPr>
          <w:rFonts w:ascii="Tahoma" w:hAnsi="Tahoma" w:cs="Tahoma"/>
          <w:szCs w:val="24"/>
        </w:rPr>
      </w:pPr>
      <w:r w:rsidRPr="00533F85">
        <w:rPr>
          <w:rFonts w:ascii="Tahoma" w:hAnsi="Tahoma" w:cs="Tahoma"/>
          <w:szCs w:val="24"/>
        </w:rPr>
        <w:t xml:space="preserve">Adres poczty elektronicznej lub strony internetowej zamawiającego </w:t>
      </w:r>
      <w:r w:rsidR="00133CFB" w:rsidRPr="00533F85">
        <w:rPr>
          <w:rFonts w:ascii="Tahoma" w:hAnsi="Tahoma" w:cs="Tahoma"/>
          <w:szCs w:val="24"/>
          <w:u w:val="single" w:color="000000"/>
        </w:rPr>
        <w:t>poczta@adamow.gmina.pl;</w:t>
      </w:r>
      <w:hyperlink r:id="rId16">
        <w:r w:rsidR="00E75AF8" w:rsidRPr="00533F85">
          <w:rPr>
            <w:rFonts w:ascii="Tahoma" w:hAnsi="Tahoma" w:cs="Tahoma"/>
            <w:szCs w:val="24"/>
            <w:u w:val="single" w:color="000000"/>
          </w:rPr>
          <w:t>www.adamow.bip.gmina.pl</w:t>
        </w:r>
      </w:hyperlink>
      <w:hyperlink r:id="rId17"/>
    </w:p>
    <w:p w:rsidR="002B65CB" w:rsidRPr="00133CFB" w:rsidRDefault="00EA79B8" w:rsidP="00056011">
      <w:pPr>
        <w:numPr>
          <w:ilvl w:val="0"/>
          <w:numId w:val="43"/>
        </w:numPr>
        <w:tabs>
          <w:tab w:val="left" w:pos="567"/>
        </w:tabs>
        <w:spacing w:after="0" w:line="23" w:lineRule="atLeast"/>
        <w:ind w:left="0" w:firstLine="0"/>
        <w:rPr>
          <w:rFonts w:ascii="Tahoma" w:hAnsi="Tahoma" w:cs="Tahoma"/>
          <w:szCs w:val="24"/>
        </w:rPr>
      </w:pPr>
      <w:r w:rsidRPr="00133CFB">
        <w:rPr>
          <w:rFonts w:ascii="Tahoma" w:hAnsi="Tahoma" w:cs="Tahoma"/>
          <w:szCs w:val="24"/>
        </w:rPr>
        <w:t xml:space="preserve">Informacje dotyczące walut obcych, w jakich mogą być prowadzone rozliczenia między Zamawiającym a Wykonawcą jeżeli Zamawiający </w:t>
      </w:r>
      <w:r w:rsidR="00133CFB">
        <w:rPr>
          <w:rFonts w:ascii="Tahoma" w:hAnsi="Tahoma" w:cs="Tahoma"/>
          <w:szCs w:val="24"/>
        </w:rPr>
        <w:t>p</w:t>
      </w:r>
      <w:r w:rsidRPr="00133CFB">
        <w:rPr>
          <w:rFonts w:ascii="Tahoma" w:hAnsi="Tahoma" w:cs="Tahoma"/>
          <w:szCs w:val="24"/>
        </w:rPr>
        <w:t xml:space="preserve">rzewiduje rozliczenia w walutach obcych oraz inne informacje </w:t>
      </w:r>
    </w:p>
    <w:p w:rsidR="002B65CB" w:rsidRPr="00ED281A" w:rsidRDefault="00EA79B8" w:rsidP="00056011">
      <w:pPr>
        <w:numPr>
          <w:ilvl w:val="1"/>
          <w:numId w:val="4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Rozliczenia finansowe Zamawiającego z Wykonawcą prowadzone będą  w PLN. </w:t>
      </w:r>
    </w:p>
    <w:p w:rsidR="002B65CB" w:rsidRPr="00533F85" w:rsidRDefault="00EA79B8" w:rsidP="00056011">
      <w:pPr>
        <w:numPr>
          <w:ilvl w:val="1"/>
          <w:numId w:val="43"/>
        </w:numPr>
        <w:tabs>
          <w:tab w:val="left" w:pos="567"/>
        </w:tabs>
        <w:spacing w:after="0" w:line="23" w:lineRule="atLeast"/>
        <w:ind w:left="0" w:firstLine="0"/>
        <w:rPr>
          <w:rFonts w:ascii="Tahoma" w:hAnsi="Tahoma" w:cs="Tahoma"/>
          <w:szCs w:val="24"/>
        </w:rPr>
      </w:pPr>
      <w:r w:rsidRPr="00533F85">
        <w:rPr>
          <w:rFonts w:ascii="Tahoma" w:hAnsi="Tahoma" w:cs="Tahoma"/>
          <w:szCs w:val="24"/>
        </w:rPr>
        <w:t xml:space="preserve">Zamawiający nie przewiduje udzielenia zaliczek na poczet wykonania zamówienia.  </w:t>
      </w:r>
    </w:p>
    <w:p w:rsidR="002B65CB" w:rsidRPr="00533F85" w:rsidRDefault="00EA79B8" w:rsidP="00056011">
      <w:pPr>
        <w:numPr>
          <w:ilvl w:val="0"/>
          <w:numId w:val="43"/>
        </w:numPr>
        <w:tabs>
          <w:tab w:val="left" w:pos="567"/>
        </w:tabs>
        <w:spacing w:after="0" w:line="23" w:lineRule="atLeast"/>
        <w:ind w:left="0" w:firstLine="0"/>
        <w:rPr>
          <w:rFonts w:ascii="Tahoma" w:hAnsi="Tahoma" w:cs="Tahoma"/>
          <w:szCs w:val="24"/>
        </w:rPr>
      </w:pPr>
      <w:r w:rsidRPr="00533F85">
        <w:rPr>
          <w:rFonts w:ascii="Tahoma" w:hAnsi="Tahoma" w:cs="Tahoma"/>
          <w:szCs w:val="24"/>
        </w:rPr>
        <w:t xml:space="preserve">Informacje dotyczące aukcji elektronicznej Zamawiający nie przewiduje wyboru najkorzystniejszej oferty z zastosowaniem aukcji elektronicznej.  </w:t>
      </w:r>
    </w:p>
    <w:p w:rsidR="002B65CB" w:rsidRPr="00056011" w:rsidRDefault="00EA79B8" w:rsidP="00056011">
      <w:pPr>
        <w:numPr>
          <w:ilvl w:val="0"/>
          <w:numId w:val="43"/>
        </w:numPr>
        <w:tabs>
          <w:tab w:val="left" w:pos="567"/>
        </w:tabs>
        <w:spacing w:after="0" w:line="23" w:lineRule="atLeast"/>
        <w:ind w:left="0" w:firstLine="0"/>
        <w:rPr>
          <w:rFonts w:ascii="Tahoma" w:hAnsi="Tahoma" w:cs="Tahoma"/>
          <w:szCs w:val="24"/>
        </w:rPr>
      </w:pPr>
      <w:r w:rsidRPr="00056011">
        <w:rPr>
          <w:rFonts w:ascii="Tahoma" w:hAnsi="Tahoma" w:cs="Tahoma"/>
          <w:szCs w:val="24"/>
        </w:rPr>
        <w:t>Wysokość zwrotu kosztów udziału w postępowaniu, jeżeli Z</w:t>
      </w:r>
      <w:r w:rsidR="00533F85" w:rsidRPr="00056011">
        <w:rPr>
          <w:rFonts w:ascii="Tahoma" w:hAnsi="Tahoma" w:cs="Tahoma"/>
          <w:szCs w:val="24"/>
        </w:rPr>
        <w:t>amawiający przewiduje ich zwrot.</w:t>
      </w:r>
      <w:r w:rsidRPr="00056011">
        <w:rPr>
          <w:rFonts w:ascii="Tahoma" w:hAnsi="Tahoma" w:cs="Tahoma"/>
          <w:szCs w:val="24"/>
        </w:rPr>
        <w:t xml:space="preserve">Zamawiający nie przewiduje zwrotu kosztów udziału w postępowaniu.  </w:t>
      </w:r>
    </w:p>
    <w:p w:rsidR="002B65CB" w:rsidRPr="00133CFB" w:rsidRDefault="00EA79B8" w:rsidP="00056011">
      <w:pPr>
        <w:numPr>
          <w:ilvl w:val="0"/>
          <w:numId w:val="43"/>
        </w:numPr>
        <w:tabs>
          <w:tab w:val="left" w:pos="567"/>
        </w:tabs>
        <w:spacing w:after="0" w:line="23" w:lineRule="atLeast"/>
        <w:ind w:left="0" w:firstLine="0"/>
        <w:rPr>
          <w:rFonts w:ascii="Tahoma" w:hAnsi="Tahoma" w:cs="Tahoma"/>
          <w:szCs w:val="24"/>
        </w:rPr>
      </w:pPr>
      <w:r w:rsidRPr="00133CFB">
        <w:rPr>
          <w:rFonts w:ascii="Tahoma" w:hAnsi="Tahoma" w:cs="Tahoma"/>
          <w:szCs w:val="24"/>
        </w:rPr>
        <w:t>Wymagania, o których mowa w art. 29 ust. 3a ustawy Prawo zamówień publicznych dotyczące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 U. z 2016 r. poz. 1666 z późn. zm.), jeżeli Zamawiający przewiduje takie wymagania</w:t>
      </w:r>
      <w:r w:rsidR="00133CFB">
        <w:rPr>
          <w:rFonts w:ascii="Tahoma" w:hAnsi="Tahoma" w:cs="Tahoma"/>
          <w:szCs w:val="24"/>
        </w:rPr>
        <w:t>.</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Wymagania, o których mowa w art. 29 ust. 3a ustawy Prawo zamówień publicznych Zamawiający zawarł w opisie przedmiotu zamówieniaoraz w projekcie umowy, stanowiącym załącznik nr 8 do SIWZ.  </w:t>
      </w:r>
    </w:p>
    <w:p w:rsidR="002B65CB" w:rsidRPr="00056011" w:rsidRDefault="00EA79B8" w:rsidP="00056011">
      <w:pPr>
        <w:numPr>
          <w:ilvl w:val="0"/>
          <w:numId w:val="43"/>
        </w:numPr>
        <w:tabs>
          <w:tab w:val="left" w:pos="567"/>
        </w:tabs>
        <w:spacing w:after="0" w:line="23" w:lineRule="atLeast"/>
        <w:ind w:left="0" w:firstLine="0"/>
        <w:rPr>
          <w:rFonts w:ascii="Tahoma" w:hAnsi="Tahoma" w:cs="Tahoma"/>
          <w:szCs w:val="24"/>
        </w:rPr>
      </w:pPr>
      <w:r w:rsidRPr="00056011">
        <w:rPr>
          <w:rFonts w:ascii="Tahoma" w:hAnsi="Tahoma" w:cs="Tahoma"/>
          <w:szCs w:val="24"/>
        </w:rPr>
        <w:t xml:space="preserve">Wymagania, o których mowa w art. 29 ust. 4 ustawy Prawo zamówień publicznych, związane z realizacją zamówienia, obejmujące aspekty gospodarcze, środowiskowe, społeczne, związane z innowacyjnością lub zatrudnieniem, w szczególności dotyczące zatrudnienia bezrobotnych, młodocianych, osób niepełnosprawnych oraz osób, o których mowa w ustawie z dnia 13 czerwca 2003 r. o zatrudnieniu socjalnym (Dz.U. z 2016 r. poz. 1828) lub we właściwych przepisach państw członkowskich Unii Europejskiej lub Europejskiego Obszaru Gospodarczego. Zamawiający nie określa żadnych wymagań w zakresie, o którym mowa w art. 29 ust. 4 ustawy Prawo zamówień publicznych.  </w:t>
      </w:r>
    </w:p>
    <w:p w:rsidR="002B65CB" w:rsidRPr="00533F85" w:rsidRDefault="00EA79B8" w:rsidP="00056011">
      <w:pPr>
        <w:numPr>
          <w:ilvl w:val="0"/>
          <w:numId w:val="43"/>
        </w:numPr>
        <w:tabs>
          <w:tab w:val="left" w:pos="567"/>
        </w:tabs>
        <w:spacing w:after="0" w:line="23" w:lineRule="atLeast"/>
        <w:ind w:left="0" w:firstLine="0"/>
        <w:rPr>
          <w:rFonts w:ascii="Tahoma" w:hAnsi="Tahoma" w:cs="Tahoma"/>
          <w:szCs w:val="24"/>
        </w:rPr>
      </w:pPr>
      <w:r w:rsidRPr="00533F85">
        <w:rPr>
          <w:rFonts w:ascii="Tahoma" w:hAnsi="Tahoma" w:cs="Tahoma"/>
          <w:szCs w:val="24"/>
        </w:rPr>
        <w:lastRenderedPageBreak/>
        <w:t xml:space="preserve">Informacje o obowiązku osobistego wykonania przez Wykonawcę kluczowych części zamówienia, jeżeli zamawiający dokonuje takiego zastrzeżenia zgodnie z art. 36a ust. 2 ustawy Prawo zamówień publicznych Zamawiający nie dokonuje zastrzeżenia osobistego wykonania przez Wykonawcę kluczowych części zamówienia.   </w:t>
      </w:r>
    </w:p>
    <w:p w:rsidR="002B65CB" w:rsidRPr="00ED281A" w:rsidRDefault="00EA79B8" w:rsidP="00056011">
      <w:pPr>
        <w:numPr>
          <w:ilvl w:val="0"/>
          <w:numId w:val="4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Wymagania dotyczące umowy o podwykonawstwo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Wymagania dotyczące umowy o podwykonawstwo oraz informacje o umowach o podwykonawstwo, o których mowa w art. 36 ust. 2 pkt 11 ustawy Prawo zamówień publicznych, są zawarte w projekcie umowy stanowiącym załączniknr 8 do SIWZ.  </w:t>
      </w:r>
    </w:p>
    <w:p w:rsidR="002B65CB" w:rsidRPr="00ED281A" w:rsidRDefault="00EA79B8" w:rsidP="00056011">
      <w:pPr>
        <w:numPr>
          <w:ilvl w:val="0"/>
          <w:numId w:val="4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Procentowa wartość ostatniej części wynagrodzenia za wykonanie umowy w sprawie zamówienia na roboty budowlane, jeżeli zamawiający określa taką wartość, zgodnie z art. 143a ust. 3 ustawy Prawo zamówień publicznych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Warunki wypłaty wynagrodzenia określa projekt umowy, stanowiący załącznik                    nr 8 do SIWZ.  </w:t>
      </w:r>
    </w:p>
    <w:p w:rsidR="002B65CB" w:rsidRPr="00ED281A" w:rsidRDefault="00EA79B8" w:rsidP="00056011">
      <w:pPr>
        <w:numPr>
          <w:ilvl w:val="0"/>
          <w:numId w:val="43"/>
        </w:numPr>
        <w:tabs>
          <w:tab w:val="left" w:pos="567"/>
        </w:tabs>
        <w:spacing w:after="0" w:line="23" w:lineRule="atLeast"/>
        <w:ind w:left="0" w:firstLine="0"/>
        <w:rPr>
          <w:rFonts w:ascii="Tahoma" w:hAnsi="Tahoma" w:cs="Tahoma"/>
          <w:szCs w:val="24"/>
        </w:rPr>
      </w:pPr>
      <w:r w:rsidRPr="00ED281A">
        <w:rPr>
          <w:rFonts w:ascii="Tahoma" w:hAnsi="Tahoma" w:cs="Tahoma"/>
          <w:szCs w:val="24"/>
        </w:rPr>
        <w:t>Standardy jakościowe, o których mowa w art. 91 ust. 2a ustawy Prawo zamówień publicznych</w:t>
      </w:r>
      <w:r w:rsidR="00133CFB">
        <w:rPr>
          <w:rFonts w:ascii="Tahoma" w:hAnsi="Tahoma" w:cs="Tahoma"/>
          <w:szCs w:val="24"/>
        </w:rPr>
        <w:t>.</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Zamawiający niestawia żadnych </w:t>
      </w:r>
      <w:r w:rsidRPr="00ED281A">
        <w:rPr>
          <w:rFonts w:ascii="Tahoma" w:hAnsi="Tahoma" w:cs="Tahoma"/>
          <w:szCs w:val="24"/>
        </w:rPr>
        <w:tab/>
        <w:t xml:space="preserve">wymogów dotyczących standardów jakościowych, o których mowa w art. 91 ust. 2a ustawy Prawo zamówień publicznych, z uwagi na fakt, że cena nie stanowi jedynego kryterium oceny ofert. </w:t>
      </w:r>
    </w:p>
    <w:p w:rsidR="002B65CB" w:rsidRPr="00ED281A" w:rsidRDefault="00EA79B8" w:rsidP="00056011">
      <w:pPr>
        <w:numPr>
          <w:ilvl w:val="0"/>
          <w:numId w:val="4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Wymóg lub możliwość złożenia ofert w postaci katalogów elektronicznych lub dołączenia katalogów elektronicznych do oferty, w sytuacji określonej w art. 10a ust. 2 ustawy Prawo zamówień publicznych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Zamawiający nie wyraża zgody na złożenie oferty w postaci katalogów elektronicznych, ani na dołączenie do oferty katalogów elektronicznych, o których mowa w art. 10a ust. 2 ustawy Prawo zamówień publicznych.  </w:t>
      </w:r>
    </w:p>
    <w:p w:rsidR="002B65CB" w:rsidRPr="00ED281A" w:rsidRDefault="00EA79B8" w:rsidP="00056011">
      <w:pPr>
        <w:numPr>
          <w:ilvl w:val="0"/>
          <w:numId w:val="4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Spis załączników </w:t>
      </w:r>
    </w:p>
    <w:p w:rsidR="002B65CB" w:rsidRPr="00ED281A" w:rsidRDefault="00EA79B8" w:rsidP="00056011">
      <w:pPr>
        <w:numPr>
          <w:ilvl w:val="0"/>
          <w:numId w:val="47"/>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Załącznik nr 1 - Formularz ofertowy </w:t>
      </w:r>
    </w:p>
    <w:p w:rsidR="002B65CB" w:rsidRPr="00ED281A" w:rsidRDefault="00EA79B8" w:rsidP="00056011">
      <w:pPr>
        <w:numPr>
          <w:ilvl w:val="0"/>
          <w:numId w:val="47"/>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Załącznik nr 2 - Oświadczenie dotyczące przesłanek wykluczenia z postępowania </w:t>
      </w:r>
    </w:p>
    <w:p w:rsidR="002B65CB" w:rsidRPr="00ED281A" w:rsidRDefault="00EA79B8" w:rsidP="00056011">
      <w:pPr>
        <w:numPr>
          <w:ilvl w:val="0"/>
          <w:numId w:val="47"/>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Załącznik nr 3 - Oświadczenie dotyczące spełniania warunków udziału                                   w postępowaniu </w:t>
      </w:r>
    </w:p>
    <w:p w:rsidR="002B65CB" w:rsidRPr="00ED281A" w:rsidRDefault="00EA79B8" w:rsidP="00056011">
      <w:pPr>
        <w:numPr>
          <w:ilvl w:val="0"/>
          <w:numId w:val="47"/>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Załącznik nr 4 - Wykaz robót budowlanych </w:t>
      </w:r>
    </w:p>
    <w:p w:rsidR="002B65CB" w:rsidRPr="00ED281A" w:rsidRDefault="00EA79B8" w:rsidP="00056011">
      <w:pPr>
        <w:numPr>
          <w:ilvl w:val="0"/>
          <w:numId w:val="47"/>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Załącznik nr 5 - Wykaz osób, skierowanych przez Wykonawcę do realizacji zamówienia publicznego  </w:t>
      </w:r>
    </w:p>
    <w:p w:rsidR="002B65CB" w:rsidRPr="00ED281A" w:rsidRDefault="00EA79B8" w:rsidP="00056011">
      <w:pPr>
        <w:numPr>
          <w:ilvl w:val="0"/>
          <w:numId w:val="47"/>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Załącznik nr 6 - Oświadczenie dotyczące przynależności lub braku przynależności do grupy kapitałowej </w:t>
      </w:r>
    </w:p>
    <w:p w:rsidR="00E2545E" w:rsidRDefault="00EA79B8" w:rsidP="00056011">
      <w:pPr>
        <w:numPr>
          <w:ilvl w:val="0"/>
          <w:numId w:val="47"/>
        </w:numPr>
        <w:tabs>
          <w:tab w:val="left" w:pos="567"/>
        </w:tabs>
        <w:spacing w:after="0" w:line="23" w:lineRule="atLeast"/>
        <w:ind w:left="0" w:firstLine="0"/>
        <w:rPr>
          <w:rFonts w:ascii="Tahoma" w:hAnsi="Tahoma" w:cs="Tahoma"/>
          <w:szCs w:val="24"/>
        </w:rPr>
      </w:pPr>
      <w:r w:rsidRPr="00ED281A">
        <w:rPr>
          <w:rFonts w:ascii="Tahoma" w:hAnsi="Tahoma" w:cs="Tahoma"/>
          <w:szCs w:val="24"/>
        </w:rPr>
        <w:t>Załącznik nr 7 - Zobowiązanie innego podmiotu do udostępnienia zasobów</w:t>
      </w:r>
    </w:p>
    <w:p w:rsidR="002B65CB" w:rsidRPr="00ED281A" w:rsidRDefault="00EA79B8" w:rsidP="00056011">
      <w:pPr>
        <w:numPr>
          <w:ilvl w:val="0"/>
          <w:numId w:val="47"/>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Załącznik nr 8 - Projekt umowy </w:t>
      </w:r>
    </w:p>
    <w:p w:rsidR="002B65CB" w:rsidRPr="00ED281A" w:rsidRDefault="00EA79B8" w:rsidP="00056011">
      <w:pPr>
        <w:numPr>
          <w:ilvl w:val="0"/>
          <w:numId w:val="48"/>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Załącznik nr 9 - Branża drogowa - Projekt budowlany, projekt wykonawczy, </w:t>
      </w:r>
    </w:p>
    <w:p w:rsidR="002B65CB" w:rsidRPr="00ED281A" w:rsidRDefault="00EA79B8" w:rsidP="00056011">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Specyfikacja Techniczna Wykonania i Odbioru Robót Budowlanych </w:t>
      </w:r>
    </w:p>
    <w:p w:rsidR="002B65CB" w:rsidRPr="00ED281A" w:rsidRDefault="00EA79B8" w:rsidP="00056011">
      <w:pPr>
        <w:numPr>
          <w:ilvl w:val="0"/>
          <w:numId w:val="48"/>
        </w:numPr>
        <w:tabs>
          <w:tab w:val="left" w:pos="567"/>
        </w:tabs>
        <w:spacing w:after="0" w:line="23" w:lineRule="atLeast"/>
        <w:ind w:left="0" w:firstLine="0"/>
        <w:rPr>
          <w:rFonts w:ascii="Tahoma" w:hAnsi="Tahoma" w:cs="Tahoma"/>
          <w:szCs w:val="24"/>
        </w:rPr>
      </w:pPr>
      <w:r w:rsidRPr="00ED281A">
        <w:rPr>
          <w:rFonts w:ascii="Tahoma" w:hAnsi="Tahoma" w:cs="Tahoma"/>
          <w:szCs w:val="24"/>
        </w:rPr>
        <w:t>Załącznik nr 1</w:t>
      </w:r>
      <w:r w:rsidR="00133CFB">
        <w:rPr>
          <w:rFonts w:ascii="Tahoma" w:hAnsi="Tahoma" w:cs="Tahoma"/>
          <w:szCs w:val="24"/>
        </w:rPr>
        <w:t>0</w:t>
      </w:r>
      <w:r w:rsidRPr="00ED281A">
        <w:rPr>
          <w:rFonts w:ascii="Tahoma" w:hAnsi="Tahoma" w:cs="Tahoma"/>
          <w:szCs w:val="24"/>
        </w:rPr>
        <w:t xml:space="preserve"> - Branża elektryczna– Projekt budowlany, projekt wykonawczy, Specyfikacja Techniczna Wykonania i Odbioru Robót Budowlanych </w:t>
      </w:r>
    </w:p>
    <w:p w:rsidR="002B65CB" w:rsidRPr="00C555AB" w:rsidRDefault="00EA79B8" w:rsidP="00056011">
      <w:pPr>
        <w:numPr>
          <w:ilvl w:val="0"/>
          <w:numId w:val="48"/>
        </w:numPr>
        <w:tabs>
          <w:tab w:val="left" w:pos="567"/>
        </w:tabs>
        <w:spacing w:after="0" w:line="23" w:lineRule="atLeast"/>
        <w:ind w:left="0" w:firstLine="0"/>
        <w:rPr>
          <w:rFonts w:ascii="Tahoma" w:hAnsi="Tahoma" w:cs="Tahoma"/>
          <w:szCs w:val="24"/>
        </w:rPr>
      </w:pPr>
      <w:r w:rsidRPr="00ED281A">
        <w:rPr>
          <w:rFonts w:ascii="Tahoma" w:hAnsi="Tahoma" w:cs="Tahoma"/>
          <w:szCs w:val="24"/>
        </w:rPr>
        <w:t>Załącznik nr 1</w:t>
      </w:r>
      <w:r w:rsidR="00133CFB">
        <w:rPr>
          <w:rFonts w:ascii="Tahoma" w:hAnsi="Tahoma" w:cs="Tahoma"/>
          <w:szCs w:val="24"/>
        </w:rPr>
        <w:t>1</w:t>
      </w:r>
      <w:r w:rsidRPr="00ED281A">
        <w:rPr>
          <w:rFonts w:ascii="Tahoma" w:hAnsi="Tahoma" w:cs="Tahoma"/>
          <w:szCs w:val="24"/>
        </w:rPr>
        <w:t xml:space="preserve"> - Przedmiary robót </w:t>
      </w:r>
    </w:p>
    <w:sectPr w:rsidR="002B65CB" w:rsidRPr="00C555AB" w:rsidSect="00385AC6">
      <w:footerReference w:type="even" r:id="rId18"/>
      <w:footerReference w:type="default" r:id="rId19"/>
      <w:footerReference w:type="first" r:id="rId20"/>
      <w:pgSz w:w="11904" w:h="16836"/>
      <w:pgMar w:top="1418" w:right="1406" w:bottom="1452" w:left="1418" w:header="709" w:footer="726"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11C" w:rsidRDefault="0060611C">
      <w:pPr>
        <w:spacing w:after="0" w:line="240" w:lineRule="auto"/>
      </w:pPr>
      <w:r>
        <w:separator/>
      </w:r>
    </w:p>
  </w:endnote>
  <w:endnote w:type="continuationSeparator" w:id="1">
    <w:p w:rsidR="0060611C" w:rsidRDefault="006061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Calibri Light">
    <w:altName w:val="Calibri"/>
    <w:charset w:val="EE"/>
    <w:family w:val="swiss"/>
    <w:pitch w:val="variable"/>
    <w:sig w:usb0="00000001" w:usb1="4000207B"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Andale Sans UI">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45E" w:rsidRDefault="00E2545E">
    <w:pPr>
      <w:tabs>
        <w:tab w:val="center" w:pos="9013"/>
        <w:tab w:val="right" w:pos="9079"/>
      </w:tabs>
      <w:spacing w:after="0" w:line="259" w:lineRule="auto"/>
      <w:ind w:left="0" w:firstLine="0"/>
      <w:jc w:val="left"/>
    </w:pPr>
    <w:r>
      <w:rPr>
        <w:rFonts w:ascii="Times New Roman" w:eastAsia="Times New Roman" w:hAnsi="Times New Roman" w:cs="Times New Roman"/>
      </w:rPr>
      <w:tab/>
    </w:r>
    <w:r w:rsidR="001161D5" w:rsidRPr="001161D5">
      <w:fldChar w:fldCharType="begin"/>
    </w:r>
    <w:r>
      <w:instrText xml:space="preserve"> PAGE   \* MERGEFORMAT </w:instrText>
    </w:r>
    <w:r w:rsidR="001161D5" w:rsidRPr="001161D5">
      <w:fldChar w:fldCharType="separate"/>
    </w:r>
    <w:r>
      <w:rPr>
        <w:sz w:val="22"/>
      </w:rPr>
      <w:t>1</w:t>
    </w:r>
    <w:r w:rsidR="001161D5">
      <w:rPr>
        <w:sz w:val="22"/>
      </w:rPr>
      <w:fldChar w:fldCharType="end"/>
    </w:r>
    <w:r>
      <w:rPr>
        <w:sz w:val="22"/>
      </w:rPr>
      <w:tab/>
    </w:r>
  </w:p>
  <w:p w:rsidR="00E2545E" w:rsidRDefault="00E2545E">
    <w:pPr>
      <w:spacing w:after="0" w:line="259" w:lineRule="auto"/>
      <w:ind w:lef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4164457"/>
      <w:docPartObj>
        <w:docPartGallery w:val="Page Numbers (Bottom of Page)"/>
        <w:docPartUnique/>
      </w:docPartObj>
    </w:sdtPr>
    <w:sdtContent>
      <w:sdt>
        <w:sdtPr>
          <w:id w:val="1728636285"/>
          <w:docPartObj>
            <w:docPartGallery w:val="Page Numbers (Top of Page)"/>
            <w:docPartUnique/>
          </w:docPartObj>
        </w:sdtPr>
        <w:sdtContent>
          <w:p w:rsidR="00E2545E" w:rsidRDefault="00E2545E">
            <w:pPr>
              <w:pStyle w:val="Stopka"/>
              <w:jc w:val="center"/>
            </w:pPr>
            <w:r>
              <w:t xml:space="preserve">Strona </w:t>
            </w:r>
            <w:r w:rsidR="001161D5">
              <w:rPr>
                <w:b/>
                <w:bCs/>
                <w:sz w:val="24"/>
                <w:szCs w:val="24"/>
              </w:rPr>
              <w:fldChar w:fldCharType="begin"/>
            </w:r>
            <w:r>
              <w:rPr>
                <w:b/>
                <w:bCs/>
              </w:rPr>
              <w:instrText>PAGE</w:instrText>
            </w:r>
            <w:r w:rsidR="001161D5">
              <w:rPr>
                <w:b/>
                <w:bCs/>
                <w:sz w:val="24"/>
                <w:szCs w:val="24"/>
              </w:rPr>
              <w:fldChar w:fldCharType="separate"/>
            </w:r>
            <w:r w:rsidR="00BC1A21">
              <w:rPr>
                <w:b/>
                <w:bCs/>
                <w:noProof/>
              </w:rPr>
              <w:t>16</w:t>
            </w:r>
            <w:r w:rsidR="001161D5">
              <w:rPr>
                <w:b/>
                <w:bCs/>
                <w:sz w:val="24"/>
                <w:szCs w:val="24"/>
              </w:rPr>
              <w:fldChar w:fldCharType="end"/>
            </w:r>
            <w:r>
              <w:t xml:space="preserve"> z </w:t>
            </w:r>
            <w:r w:rsidR="001161D5">
              <w:rPr>
                <w:b/>
                <w:bCs/>
                <w:sz w:val="24"/>
                <w:szCs w:val="24"/>
              </w:rPr>
              <w:fldChar w:fldCharType="begin"/>
            </w:r>
            <w:r>
              <w:rPr>
                <w:b/>
                <w:bCs/>
              </w:rPr>
              <w:instrText>NUMPAGES</w:instrText>
            </w:r>
            <w:r w:rsidR="001161D5">
              <w:rPr>
                <w:b/>
                <w:bCs/>
                <w:sz w:val="24"/>
                <w:szCs w:val="24"/>
              </w:rPr>
              <w:fldChar w:fldCharType="separate"/>
            </w:r>
            <w:r w:rsidR="00BC1A21">
              <w:rPr>
                <w:b/>
                <w:bCs/>
                <w:noProof/>
              </w:rPr>
              <w:t>30</w:t>
            </w:r>
            <w:r w:rsidR="001161D5">
              <w:rPr>
                <w:b/>
                <w:bCs/>
                <w:sz w:val="24"/>
                <w:szCs w:val="24"/>
              </w:rPr>
              <w:fldChar w:fldCharType="end"/>
            </w:r>
          </w:p>
        </w:sdtContent>
      </w:sdt>
    </w:sdtContent>
  </w:sdt>
  <w:p w:rsidR="00E2545E" w:rsidRDefault="00E2545E">
    <w:pPr>
      <w:spacing w:after="0" w:line="259" w:lineRule="auto"/>
      <w:ind w:lef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45E" w:rsidRDefault="00E2545E">
    <w:pPr>
      <w:tabs>
        <w:tab w:val="center" w:pos="9013"/>
        <w:tab w:val="right" w:pos="9079"/>
      </w:tabs>
      <w:spacing w:after="0" w:line="259" w:lineRule="auto"/>
      <w:ind w:left="0" w:firstLine="0"/>
      <w:jc w:val="left"/>
    </w:pPr>
    <w:r>
      <w:rPr>
        <w:rFonts w:ascii="Times New Roman" w:eastAsia="Times New Roman" w:hAnsi="Times New Roman" w:cs="Times New Roman"/>
      </w:rPr>
      <w:tab/>
    </w:r>
    <w:r w:rsidR="001161D5" w:rsidRPr="001161D5">
      <w:fldChar w:fldCharType="begin"/>
    </w:r>
    <w:r>
      <w:instrText xml:space="preserve"> PAGE   \* MERGEFORMAT </w:instrText>
    </w:r>
    <w:r w:rsidR="001161D5" w:rsidRPr="001161D5">
      <w:fldChar w:fldCharType="separate"/>
    </w:r>
    <w:r>
      <w:rPr>
        <w:sz w:val="22"/>
      </w:rPr>
      <w:t>1</w:t>
    </w:r>
    <w:r w:rsidR="001161D5">
      <w:rPr>
        <w:sz w:val="22"/>
      </w:rPr>
      <w:fldChar w:fldCharType="end"/>
    </w:r>
    <w:r>
      <w:rPr>
        <w:sz w:val="22"/>
      </w:rPr>
      <w:tab/>
    </w:r>
  </w:p>
  <w:p w:rsidR="00E2545E" w:rsidRDefault="00E2545E">
    <w:pPr>
      <w:spacing w:after="0" w:line="259"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11C" w:rsidRDefault="0060611C">
      <w:pPr>
        <w:spacing w:after="0" w:line="240" w:lineRule="auto"/>
      </w:pPr>
      <w:r>
        <w:separator/>
      </w:r>
    </w:p>
  </w:footnote>
  <w:footnote w:type="continuationSeparator" w:id="1">
    <w:p w:rsidR="0060611C" w:rsidRDefault="006061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6C6F"/>
    <w:multiLevelType w:val="hybridMultilevel"/>
    <w:tmpl w:val="5E94DAA0"/>
    <w:lvl w:ilvl="0" w:tplc="E11EDCF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C29BB8">
      <w:start w:val="1"/>
      <w:numFmt w:val="lowerLetter"/>
      <w:lvlText w:val="%2"/>
      <w:lvlJc w:val="left"/>
      <w:pPr>
        <w:ind w:left="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78473E">
      <w:start w:val="1"/>
      <w:numFmt w:val="lowerRoman"/>
      <w:lvlText w:val="%3"/>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16969A">
      <w:start w:val="1"/>
      <w:numFmt w:val="lowerLetter"/>
      <w:lvlRestart w:val="0"/>
      <w:lvlText w:val="%4)"/>
      <w:lvlJc w:val="left"/>
      <w:pPr>
        <w:ind w:left="1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742A2E">
      <w:start w:val="1"/>
      <w:numFmt w:val="lowerLetter"/>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0689AA">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48CDDE">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5AE3B0">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5663BA">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01A252F5"/>
    <w:multiLevelType w:val="multilevel"/>
    <w:tmpl w:val="2DA8EF42"/>
    <w:lvl w:ilvl="0">
      <w:start w:val="7"/>
      <w:numFmt w:val="decimal"/>
      <w:lvlText w:val="%1"/>
      <w:lvlJc w:val="left"/>
      <w:pPr>
        <w:ind w:left="427"/>
      </w:pPr>
      <w:rPr>
        <w:rFonts w:ascii="Arial" w:eastAsia="Arial" w:hAnsi="Arial" w:cs="Arial"/>
        <w:b w:val="0"/>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084576C7"/>
    <w:multiLevelType w:val="hybridMultilevel"/>
    <w:tmpl w:val="F55A2EFA"/>
    <w:lvl w:ilvl="0" w:tplc="7C5C46C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922816">
      <w:start w:val="1"/>
      <w:numFmt w:val="lowerLetter"/>
      <w:lvlText w:val="%2"/>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1B85FF8">
      <w:start w:val="1"/>
      <w:numFmt w:val="lowerRoman"/>
      <w:lvlText w:val="%3"/>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C894C8">
      <w:start w:val="1"/>
      <w:numFmt w:val="decimal"/>
      <w:lvlText w:val="%4"/>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5CD660">
      <w:start w:val="1"/>
      <w:numFmt w:val="lowerLetter"/>
      <w:lvlRestart w:val="0"/>
      <w:lvlText w:val="%5)"/>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4C65E6">
      <w:start w:val="1"/>
      <w:numFmt w:val="lowerRoman"/>
      <w:lvlText w:val="%6"/>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A9A72C6">
      <w:start w:val="1"/>
      <w:numFmt w:val="decimal"/>
      <w:lvlText w:val="%7"/>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529B8E">
      <w:start w:val="1"/>
      <w:numFmt w:val="lowerLetter"/>
      <w:lvlText w:val="%8"/>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24D3AC">
      <w:start w:val="1"/>
      <w:numFmt w:val="lowerRoman"/>
      <w:lvlText w:val="%9"/>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08FE384F"/>
    <w:multiLevelType w:val="hybridMultilevel"/>
    <w:tmpl w:val="279005C4"/>
    <w:lvl w:ilvl="0" w:tplc="00889E2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63746">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48DDEE">
      <w:start w:val="2"/>
      <w:numFmt w:val="lowerLetter"/>
      <w:lvlRestart w:val="0"/>
      <w:lvlText w:val="%3)"/>
      <w:lvlJc w:val="left"/>
      <w:pPr>
        <w:ind w:left="1078"/>
      </w:pPr>
      <w:rPr>
        <w:rFonts w:ascii="Tahoma" w:eastAsia="Arial" w:hAnsi="Tahoma" w:cs="Tahoma" w:hint="default"/>
        <w:b w:val="0"/>
        <w:i w:val="0"/>
        <w:strike w:val="0"/>
        <w:dstrike w:val="0"/>
        <w:color w:val="000000"/>
        <w:sz w:val="24"/>
        <w:szCs w:val="24"/>
        <w:u w:val="none" w:color="000000"/>
        <w:bdr w:val="none" w:sz="0" w:space="0" w:color="auto"/>
        <w:shd w:val="clear" w:color="auto" w:fill="auto"/>
        <w:vertAlign w:val="baseline"/>
      </w:rPr>
    </w:lvl>
    <w:lvl w:ilvl="3" w:tplc="5EB01D32">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0C743E">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3688D26">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7EAF094">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04B268">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C2C59C">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nsid w:val="09763623"/>
    <w:multiLevelType w:val="hybridMultilevel"/>
    <w:tmpl w:val="5C78D108"/>
    <w:lvl w:ilvl="0" w:tplc="BA10820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7C6398">
      <w:start w:val="1"/>
      <w:numFmt w:val="bullet"/>
      <w:lvlText w:val="o"/>
      <w:lvlJc w:val="left"/>
      <w:pPr>
        <w:ind w:left="7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025D8C">
      <w:start w:val="1"/>
      <w:numFmt w:val="bullet"/>
      <w:lvlRestart w:val="0"/>
      <w:lvlText w:val=""/>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3A12F2">
      <w:start w:val="1"/>
      <w:numFmt w:val="bullet"/>
      <w:lvlText w:val="•"/>
      <w:lvlJc w:val="left"/>
      <w:pPr>
        <w:ind w:left="18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68B06E">
      <w:start w:val="1"/>
      <w:numFmt w:val="bullet"/>
      <w:lvlText w:val="o"/>
      <w:lvlJc w:val="left"/>
      <w:pPr>
        <w:ind w:left="2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C94B562">
      <w:start w:val="1"/>
      <w:numFmt w:val="bullet"/>
      <w:lvlText w:val="▪"/>
      <w:lvlJc w:val="left"/>
      <w:pPr>
        <w:ind w:left="33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2493C4">
      <w:start w:val="1"/>
      <w:numFmt w:val="bullet"/>
      <w:lvlText w:val="•"/>
      <w:lvlJc w:val="left"/>
      <w:pPr>
        <w:ind w:left="4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8EA900">
      <w:start w:val="1"/>
      <w:numFmt w:val="bullet"/>
      <w:lvlText w:val="o"/>
      <w:lvlJc w:val="left"/>
      <w:pPr>
        <w:ind w:left="4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D50B8FC">
      <w:start w:val="1"/>
      <w:numFmt w:val="bullet"/>
      <w:lvlText w:val="▪"/>
      <w:lvlJc w:val="left"/>
      <w:pPr>
        <w:ind w:left="5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0BAA1E48"/>
    <w:multiLevelType w:val="hybridMultilevel"/>
    <w:tmpl w:val="E1F4DB94"/>
    <w:lvl w:ilvl="0" w:tplc="78361580">
      <w:start w:val="9"/>
      <w:numFmt w:val="decimal"/>
      <w:lvlText w:val="%1)"/>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2621A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3E673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EAC50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964A9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62E38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1E2A80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4C8E4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12A073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nsid w:val="0FDC12D4"/>
    <w:multiLevelType w:val="hybridMultilevel"/>
    <w:tmpl w:val="1AEAC43A"/>
    <w:lvl w:ilvl="0" w:tplc="825C9F3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D89522">
      <w:start w:val="1"/>
      <w:numFmt w:val="lowerLetter"/>
      <w:lvlText w:val="%2"/>
      <w:lvlJc w:val="left"/>
      <w:pPr>
        <w:ind w:left="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6E9E2C">
      <w:start w:val="1"/>
      <w:numFmt w:val="lowerRoman"/>
      <w:lvlText w:val="%3"/>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52CA84">
      <w:start w:val="1"/>
      <w:numFmt w:val="lowerLetter"/>
      <w:lvlText w:val="%4)"/>
      <w:lvlJc w:val="left"/>
      <w:pPr>
        <w:ind w:left="1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6A5686">
      <w:start w:val="1"/>
      <w:numFmt w:val="lowerLetter"/>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34FD80">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F429E60">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581278">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D62CB0E">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nsid w:val="115D58E0"/>
    <w:multiLevelType w:val="hybridMultilevel"/>
    <w:tmpl w:val="BF04AE4C"/>
    <w:lvl w:ilvl="0" w:tplc="837241B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BB897F4">
      <w:start w:val="1"/>
      <w:numFmt w:val="lowerLetter"/>
      <w:lvlText w:val="%2"/>
      <w:lvlJc w:val="left"/>
      <w:pPr>
        <w:ind w:left="61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B1E7862">
      <w:start w:val="1"/>
      <w:numFmt w:val="lowerRoman"/>
      <w:lvlText w:val="%3"/>
      <w:lvlJc w:val="left"/>
      <w:pPr>
        <w:ind w:left="8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D702754">
      <w:start w:val="1"/>
      <w:numFmt w:val="lowerLetter"/>
      <w:lvlRestart w:val="0"/>
      <w:lvlText w:val="%4)"/>
      <w:lvlJc w:val="left"/>
      <w:pPr>
        <w:ind w:left="1133"/>
      </w:pPr>
      <w:rPr>
        <w:rFonts w:ascii="Arial" w:eastAsia="Arial" w:hAnsi="Arial" w:cs="Arial"/>
        <w:b w:val="0"/>
        <w:bCs/>
        <w:i w:val="0"/>
        <w:strike w:val="0"/>
        <w:dstrike w:val="0"/>
        <w:color w:val="000000"/>
        <w:sz w:val="24"/>
        <w:szCs w:val="24"/>
        <w:u w:val="none" w:color="000000"/>
        <w:bdr w:val="none" w:sz="0" w:space="0" w:color="auto"/>
        <w:shd w:val="clear" w:color="auto" w:fill="auto"/>
        <w:vertAlign w:val="baseline"/>
      </w:rPr>
    </w:lvl>
    <w:lvl w:ilvl="4" w:tplc="3AD8F776">
      <w:start w:val="1"/>
      <w:numFmt w:val="lowerLetter"/>
      <w:lvlText w:val="%5"/>
      <w:lvlJc w:val="left"/>
      <w:pPr>
        <w:ind w:left="185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3F05A08">
      <w:start w:val="1"/>
      <w:numFmt w:val="lowerRoman"/>
      <w:lvlText w:val="%6"/>
      <w:lvlJc w:val="left"/>
      <w:pPr>
        <w:ind w:left="25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DCEECD0">
      <w:start w:val="1"/>
      <w:numFmt w:val="decimal"/>
      <w:lvlText w:val="%7"/>
      <w:lvlJc w:val="left"/>
      <w:pPr>
        <w:ind w:left="329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8D0035A">
      <w:start w:val="1"/>
      <w:numFmt w:val="lowerLetter"/>
      <w:lvlText w:val="%8"/>
      <w:lvlJc w:val="left"/>
      <w:pPr>
        <w:ind w:left="40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00271CE">
      <w:start w:val="1"/>
      <w:numFmt w:val="lowerRoman"/>
      <w:lvlText w:val="%9"/>
      <w:lvlJc w:val="left"/>
      <w:pPr>
        <w:ind w:left="47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nsid w:val="151A3E10"/>
    <w:multiLevelType w:val="hybridMultilevel"/>
    <w:tmpl w:val="73E80366"/>
    <w:lvl w:ilvl="0" w:tplc="A644086C">
      <w:start w:val="1"/>
      <w:numFmt w:val="decimal"/>
      <w:lvlText w:val="%1."/>
      <w:lvlJc w:val="left"/>
      <w:pPr>
        <w:ind w:left="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E20274">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4EAB84">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866320">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BCC224">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B61DF4">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60E52">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80827E">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C49A70">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nsid w:val="18674C49"/>
    <w:multiLevelType w:val="multilevel"/>
    <w:tmpl w:val="C0C62782"/>
    <w:lvl w:ilvl="0">
      <w:start w:val="12"/>
      <w:numFmt w:val="decimal"/>
      <w:lvlText w:val="%1"/>
      <w:lvlJc w:val="left"/>
      <w:pPr>
        <w:ind w:left="36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8"/>
      <w:numFmt w:val="decimal"/>
      <w:lvlText w:val="%1.%2."/>
      <w:lvlJc w:val="left"/>
      <w:pPr>
        <w:ind w:left="144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abstractNum>
  <w:abstractNum w:abstractNumId="10">
    <w:nsid w:val="1AF31245"/>
    <w:multiLevelType w:val="hybridMultilevel"/>
    <w:tmpl w:val="1E006E74"/>
    <w:lvl w:ilvl="0" w:tplc="FB78E24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B2CC80">
      <w:start w:val="1"/>
      <w:numFmt w:val="lowerLetter"/>
      <w:lvlText w:val="%2"/>
      <w:lvlJc w:val="left"/>
      <w:pPr>
        <w:ind w:left="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E6DEF2">
      <w:start w:val="1"/>
      <w:numFmt w:val="lowerRoman"/>
      <w:lvlText w:val="%3"/>
      <w:lvlJc w:val="left"/>
      <w:pPr>
        <w:ind w:left="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7A7118">
      <w:start w:val="1"/>
      <w:numFmt w:val="lowerLetter"/>
      <w:lvlText w:val="%4)"/>
      <w:lvlJc w:val="left"/>
      <w:pPr>
        <w:ind w:left="1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2CF690">
      <w:start w:val="1"/>
      <w:numFmt w:val="lowerLetter"/>
      <w:lvlText w:val="%5"/>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23C853C">
      <w:start w:val="1"/>
      <w:numFmt w:val="lowerRoman"/>
      <w:lvlText w:val="%6"/>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186980">
      <w:start w:val="1"/>
      <w:numFmt w:val="decimal"/>
      <w:lvlText w:val="%7"/>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EA6C92">
      <w:start w:val="1"/>
      <w:numFmt w:val="lowerLetter"/>
      <w:lvlText w:val="%8"/>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C12466A">
      <w:start w:val="1"/>
      <w:numFmt w:val="lowerRoman"/>
      <w:lvlText w:val="%9"/>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nsid w:val="1CE65C09"/>
    <w:multiLevelType w:val="hybridMultilevel"/>
    <w:tmpl w:val="1CBCC8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CE70D0D"/>
    <w:multiLevelType w:val="multilevel"/>
    <w:tmpl w:val="55FAAE86"/>
    <w:lvl w:ilvl="0">
      <w:start w:val="3"/>
      <w:numFmt w:val="decimal"/>
      <w:lvlText w:val="%1."/>
      <w:lvlJc w:val="left"/>
      <w:pPr>
        <w:ind w:left="391" w:firstLine="0"/>
      </w:pPr>
      <w:rPr>
        <w:rFonts w:ascii="Arial" w:eastAsia="Arial" w:hAnsi="Arial" w:cs="Arial" w:hint="default"/>
        <w:b w:val="0"/>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6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firstLine="0"/>
      </w:pPr>
      <w:rPr>
        <w:rFonts w:ascii="Arial" w:eastAsia="Arial" w:hAnsi="Arial" w:cs="Arial" w:hint="default"/>
        <w:b w:val="0"/>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440" w:firstLine="0"/>
      </w:pPr>
      <w:rPr>
        <w:rFonts w:ascii="Arial" w:eastAsia="Arial" w:hAnsi="Arial" w:cs="Arial" w:hint="default"/>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firstLine="0"/>
      </w:pPr>
      <w:rPr>
        <w:rFonts w:ascii="Arial" w:eastAsia="Arial" w:hAnsi="Arial" w:cs="Arial" w:hint="default"/>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880" w:firstLine="0"/>
      </w:pPr>
      <w:rPr>
        <w:rFonts w:ascii="Arial" w:eastAsia="Arial" w:hAnsi="Arial" w:cs="Arial" w:hint="default"/>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600" w:firstLine="0"/>
      </w:pPr>
      <w:rPr>
        <w:rFonts w:ascii="Arial" w:eastAsia="Arial" w:hAnsi="Arial" w:cs="Arial" w:hint="default"/>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320" w:firstLine="0"/>
      </w:pPr>
      <w:rPr>
        <w:rFonts w:ascii="Arial" w:eastAsia="Arial" w:hAnsi="Arial" w:cs="Arial" w:hint="default"/>
        <w:b/>
        <w:bCs/>
        <w:i w:val="0"/>
        <w:strike w:val="0"/>
        <w:dstrike w:val="0"/>
        <w:color w:val="000000"/>
        <w:sz w:val="24"/>
        <w:szCs w:val="24"/>
        <w:u w:val="none" w:color="000000"/>
        <w:bdr w:val="none" w:sz="0" w:space="0" w:color="auto"/>
        <w:shd w:val="clear" w:color="auto" w:fill="auto"/>
        <w:vertAlign w:val="baseline"/>
      </w:rPr>
    </w:lvl>
  </w:abstractNum>
  <w:abstractNum w:abstractNumId="13">
    <w:nsid w:val="1E2F2BB8"/>
    <w:multiLevelType w:val="multilevel"/>
    <w:tmpl w:val="D52CB29A"/>
    <w:lvl w:ilvl="0">
      <w:start w:val="9"/>
      <w:numFmt w:val="decimal"/>
      <w:lvlText w:val="%1."/>
      <w:lvlJc w:val="left"/>
      <w:pPr>
        <w:ind w:left="427"/>
      </w:pPr>
      <w:rPr>
        <w:rFonts w:ascii="Arial" w:eastAsia="Arial" w:hAnsi="Arial" w:cs="Arial"/>
        <w:b w:val="0"/>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nsid w:val="1EE61B6B"/>
    <w:multiLevelType w:val="hybridMultilevel"/>
    <w:tmpl w:val="11B4A3E8"/>
    <w:lvl w:ilvl="0" w:tplc="6C58F58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96D09E">
      <w:start w:val="1"/>
      <w:numFmt w:val="bullet"/>
      <w:lvlText w:val="o"/>
      <w:lvlJc w:val="left"/>
      <w:pPr>
        <w:ind w:left="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40B688">
      <w:start w:val="1"/>
      <w:numFmt w:val="bullet"/>
      <w:lvlText w:val="▪"/>
      <w:lvlJc w:val="left"/>
      <w:pPr>
        <w:ind w:left="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A68594">
      <w:start w:val="1"/>
      <w:numFmt w:val="bullet"/>
      <w:lvlText w:val="•"/>
      <w:lvlJc w:val="left"/>
      <w:pPr>
        <w:ind w:left="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B0BEA8">
      <w:start w:val="1"/>
      <w:numFmt w:val="bullet"/>
      <w:lvlRestart w:val="0"/>
      <w:lvlText w:val="-"/>
      <w:lvlJc w:val="left"/>
      <w:pPr>
        <w:ind w:left="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0CA3EE">
      <w:start w:val="1"/>
      <w:numFmt w:val="bullet"/>
      <w:lvlText w:val="▪"/>
      <w:lvlJc w:val="left"/>
      <w:pPr>
        <w:ind w:left="1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38C450">
      <w:start w:val="1"/>
      <w:numFmt w:val="bullet"/>
      <w:lvlText w:val="•"/>
      <w:lvlJc w:val="left"/>
      <w:pPr>
        <w:ind w:left="2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DC8758">
      <w:start w:val="1"/>
      <w:numFmt w:val="bullet"/>
      <w:lvlText w:val="o"/>
      <w:lvlJc w:val="left"/>
      <w:pPr>
        <w:ind w:left="3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9477C0">
      <w:start w:val="1"/>
      <w:numFmt w:val="bullet"/>
      <w:lvlText w:val="▪"/>
      <w:lvlJc w:val="left"/>
      <w:pPr>
        <w:ind w:left="39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nsid w:val="20CF6B00"/>
    <w:multiLevelType w:val="hybridMultilevel"/>
    <w:tmpl w:val="3FCE5738"/>
    <w:lvl w:ilvl="0" w:tplc="9B188468">
      <w:start w:val="1"/>
      <w:numFmt w:val="lowerLetter"/>
      <w:lvlText w:val="%1)"/>
      <w:lvlJc w:val="left"/>
      <w:pPr>
        <w:ind w:left="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2A403C">
      <w:start w:val="1"/>
      <w:numFmt w:val="lowerLetter"/>
      <w:lvlText w:val="%2"/>
      <w:lvlJc w:val="left"/>
      <w:pPr>
        <w:ind w:left="1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0D22ACA">
      <w:start w:val="1"/>
      <w:numFmt w:val="lowerRoman"/>
      <w:lvlText w:val="%3"/>
      <w:lvlJc w:val="left"/>
      <w:pPr>
        <w:ind w:left="21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AAA7F8">
      <w:start w:val="1"/>
      <w:numFmt w:val="decimal"/>
      <w:lvlText w:val="%4"/>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FADE68">
      <w:start w:val="1"/>
      <w:numFmt w:val="lowerLetter"/>
      <w:lvlText w:val="%5"/>
      <w:lvlJc w:val="left"/>
      <w:pPr>
        <w:ind w:left="35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5C36E4">
      <w:start w:val="1"/>
      <w:numFmt w:val="lowerRoman"/>
      <w:lvlText w:val="%6"/>
      <w:lvlJc w:val="left"/>
      <w:pPr>
        <w:ind w:left="4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0EAB64">
      <w:start w:val="1"/>
      <w:numFmt w:val="decimal"/>
      <w:lvlText w:val="%7"/>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520C44">
      <w:start w:val="1"/>
      <w:numFmt w:val="lowerLetter"/>
      <w:lvlText w:val="%8"/>
      <w:lvlJc w:val="left"/>
      <w:pPr>
        <w:ind w:left="5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44EE58">
      <w:start w:val="1"/>
      <w:numFmt w:val="lowerRoman"/>
      <w:lvlText w:val="%9"/>
      <w:lvlJc w:val="left"/>
      <w:pPr>
        <w:ind w:left="64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nsid w:val="24CB3299"/>
    <w:multiLevelType w:val="hybridMultilevel"/>
    <w:tmpl w:val="94808390"/>
    <w:lvl w:ilvl="0" w:tplc="D090B85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DC9986">
      <w:start w:val="1"/>
      <w:numFmt w:val="lowerLetter"/>
      <w:lvlText w:val="%2"/>
      <w:lvlJc w:val="left"/>
      <w:pPr>
        <w:ind w:left="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AE3AD8">
      <w:start w:val="1"/>
      <w:numFmt w:val="lowerRoman"/>
      <w:lvlText w:val="%3"/>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120C08">
      <w:start w:val="1"/>
      <w:numFmt w:val="lowerLetter"/>
      <w:lvlText w:val="%4)"/>
      <w:lvlJc w:val="left"/>
      <w:pPr>
        <w:ind w:left="1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5899EC">
      <w:start w:val="1"/>
      <w:numFmt w:val="lowerLetter"/>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0A761A">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3EB8C8">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858FE">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064BD2">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nsid w:val="24CC5E88"/>
    <w:multiLevelType w:val="hybridMultilevel"/>
    <w:tmpl w:val="9FEA6E5E"/>
    <w:lvl w:ilvl="0" w:tplc="95CAFF1C">
      <w:start w:val="1"/>
      <w:numFmt w:val="lowerLetter"/>
      <w:lvlText w:val="%1)"/>
      <w:lvlJc w:val="left"/>
      <w:pPr>
        <w:ind w:left="1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6E492A">
      <w:start w:val="1"/>
      <w:numFmt w:val="lowerLetter"/>
      <w:lvlText w:val="%2"/>
      <w:lvlJc w:val="left"/>
      <w:pPr>
        <w:ind w:left="1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7AFC66">
      <w:start w:val="1"/>
      <w:numFmt w:val="lowerRoman"/>
      <w:lvlText w:val="%3"/>
      <w:lvlJc w:val="left"/>
      <w:pPr>
        <w:ind w:left="18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BE12A4">
      <w:start w:val="1"/>
      <w:numFmt w:val="decimal"/>
      <w:lvlText w:val="%4"/>
      <w:lvlJc w:val="left"/>
      <w:pPr>
        <w:ind w:left="25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B08406">
      <w:start w:val="1"/>
      <w:numFmt w:val="lowerLetter"/>
      <w:lvlText w:val="%5"/>
      <w:lvlJc w:val="left"/>
      <w:pPr>
        <w:ind w:left="3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9A94B4">
      <w:start w:val="1"/>
      <w:numFmt w:val="lowerRoman"/>
      <w:lvlText w:val="%6"/>
      <w:lvlJc w:val="left"/>
      <w:pPr>
        <w:ind w:left="4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72C8570">
      <w:start w:val="1"/>
      <w:numFmt w:val="decimal"/>
      <w:lvlText w:val="%7"/>
      <w:lvlJc w:val="left"/>
      <w:pPr>
        <w:ind w:left="4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6C5E22">
      <w:start w:val="1"/>
      <w:numFmt w:val="lowerLetter"/>
      <w:lvlText w:val="%8"/>
      <w:lvlJc w:val="left"/>
      <w:pPr>
        <w:ind w:left="5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F25B5A">
      <w:start w:val="1"/>
      <w:numFmt w:val="lowerRoman"/>
      <w:lvlText w:val="%9"/>
      <w:lvlJc w:val="left"/>
      <w:pPr>
        <w:ind w:left="6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nsid w:val="264A2EE6"/>
    <w:multiLevelType w:val="multilevel"/>
    <w:tmpl w:val="EC9EF8DC"/>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nsid w:val="28626591"/>
    <w:multiLevelType w:val="hybridMultilevel"/>
    <w:tmpl w:val="8916ABC4"/>
    <w:lvl w:ilvl="0" w:tplc="F54C0BE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58A524">
      <w:start w:val="1"/>
      <w:numFmt w:val="lowerLetter"/>
      <w:lvlText w:val="%2"/>
      <w:lvlJc w:val="left"/>
      <w:pPr>
        <w:ind w:left="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38F838">
      <w:start w:val="1"/>
      <w:numFmt w:val="lowerRoman"/>
      <w:lvlText w:val="%3"/>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93C291E">
      <w:start w:val="1"/>
      <w:numFmt w:val="lowerLetter"/>
      <w:lvlRestart w:val="0"/>
      <w:lvlText w:val="%4)"/>
      <w:lvlJc w:val="left"/>
      <w:pPr>
        <w:ind w:left="1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8CE87C">
      <w:start w:val="1"/>
      <w:numFmt w:val="lowerLetter"/>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B9B0">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398400E">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8E2528">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988BAC0">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nsid w:val="2B545F84"/>
    <w:multiLevelType w:val="hybridMultilevel"/>
    <w:tmpl w:val="4BCEA89E"/>
    <w:lvl w:ilvl="0" w:tplc="4B823498">
      <w:start w:val="2"/>
      <w:numFmt w:val="decimal"/>
      <w:lvlText w:val="%1)"/>
      <w:lvlJc w:val="left"/>
      <w:pPr>
        <w:ind w:left="1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842FA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A6542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74E0A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28977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6C05F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A0DC3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829D7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906614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nsid w:val="2B9703C5"/>
    <w:multiLevelType w:val="multilevel"/>
    <w:tmpl w:val="5F18B630"/>
    <w:lvl w:ilvl="0">
      <w:start w:val="12"/>
      <w:numFmt w:val="decimal"/>
      <w:lvlText w:val="%1"/>
      <w:lvlJc w:val="left"/>
      <w:pPr>
        <w:ind w:left="480" w:hanging="480"/>
      </w:pPr>
      <w:rPr>
        <w:rFonts w:hint="default"/>
      </w:rPr>
    </w:lvl>
    <w:lvl w:ilvl="1">
      <w:start w:val="7"/>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Zero"/>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22">
    <w:nsid w:val="2D960A31"/>
    <w:multiLevelType w:val="hybridMultilevel"/>
    <w:tmpl w:val="3E709BEC"/>
    <w:lvl w:ilvl="0" w:tplc="16B0A91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50CA58">
      <w:start w:val="1"/>
      <w:numFmt w:val="lowerLetter"/>
      <w:lvlText w:val="%2"/>
      <w:lvlJc w:val="left"/>
      <w:pPr>
        <w:ind w:left="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306784">
      <w:start w:val="1"/>
      <w:numFmt w:val="lowerRoman"/>
      <w:lvlText w:val="%3"/>
      <w:lvlJc w:val="left"/>
      <w:pPr>
        <w:ind w:left="6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36E71E">
      <w:start w:val="1"/>
      <w:numFmt w:val="decimal"/>
      <w:lvlText w:val="%4"/>
      <w:lvlJc w:val="left"/>
      <w:pPr>
        <w:ind w:left="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808FB6">
      <w:start w:val="1"/>
      <w:numFmt w:val="lowerLetter"/>
      <w:lvlText w:val="%5"/>
      <w:lvlJc w:val="left"/>
      <w:pPr>
        <w:ind w:left="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34AE30A">
      <w:start w:val="1"/>
      <w:numFmt w:val="lowerLetter"/>
      <w:lvlRestart w:val="0"/>
      <w:lvlText w:val="%6)"/>
      <w:lvlJc w:val="left"/>
      <w:pPr>
        <w:ind w:left="1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5AF690">
      <w:start w:val="1"/>
      <w:numFmt w:val="decimal"/>
      <w:lvlText w:val="%7"/>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E49862">
      <w:start w:val="1"/>
      <w:numFmt w:val="lowerLetter"/>
      <w:lvlText w:val="%8"/>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CEFD0A">
      <w:start w:val="1"/>
      <w:numFmt w:val="lowerRoman"/>
      <w:lvlText w:val="%9"/>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nsid w:val="2DE30E57"/>
    <w:multiLevelType w:val="hybridMultilevel"/>
    <w:tmpl w:val="7F287E6A"/>
    <w:lvl w:ilvl="0" w:tplc="20B04BF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F45CB4">
      <w:start w:val="1"/>
      <w:numFmt w:val="lowerLetter"/>
      <w:lvlText w:val="%2"/>
      <w:lvlJc w:val="left"/>
      <w:pPr>
        <w:ind w:left="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FE8908">
      <w:start w:val="1"/>
      <w:numFmt w:val="lowerRoman"/>
      <w:lvlText w:val="%3"/>
      <w:lvlJc w:val="left"/>
      <w:pPr>
        <w:ind w:left="6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0A8874">
      <w:start w:val="1"/>
      <w:numFmt w:val="decimal"/>
      <w:lvlText w:val="%4"/>
      <w:lvlJc w:val="left"/>
      <w:pPr>
        <w:ind w:left="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F61A14">
      <w:start w:val="1"/>
      <w:numFmt w:val="lowerLetter"/>
      <w:lvlText w:val="%5"/>
      <w:lvlJc w:val="left"/>
      <w:pPr>
        <w:ind w:left="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E08B0D8">
      <w:start w:val="1"/>
      <w:numFmt w:val="lowerLetter"/>
      <w:lvlRestart w:val="0"/>
      <w:lvlText w:val="%6)"/>
      <w:lvlJc w:val="left"/>
      <w:pPr>
        <w:ind w:left="11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38D734">
      <w:start w:val="1"/>
      <w:numFmt w:val="decimal"/>
      <w:lvlText w:val="%7"/>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D664B2">
      <w:start w:val="1"/>
      <w:numFmt w:val="lowerLetter"/>
      <w:lvlText w:val="%8"/>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24FC7C">
      <w:start w:val="1"/>
      <w:numFmt w:val="lowerRoman"/>
      <w:lvlText w:val="%9"/>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nsid w:val="2E2D2F04"/>
    <w:multiLevelType w:val="hybridMultilevel"/>
    <w:tmpl w:val="C83A01D4"/>
    <w:lvl w:ilvl="0" w:tplc="727EF02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DA871C">
      <w:start w:val="1"/>
      <w:numFmt w:val="bullet"/>
      <w:lvlText w:val="o"/>
      <w:lvlJc w:val="left"/>
      <w:pPr>
        <w:ind w:left="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D0FB86">
      <w:start w:val="1"/>
      <w:numFmt w:val="bullet"/>
      <w:lvlText w:val="▪"/>
      <w:lvlJc w:val="left"/>
      <w:pPr>
        <w:ind w:left="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64A5AE">
      <w:start w:val="1"/>
      <w:numFmt w:val="bullet"/>
      <w:lvlText w:val="•"/>
      <w:lvlJc w:val="left"/>
      <w:pPr>
        <w:ind w:left="9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A216C6">
      <w:start w:val="1"/>
      <w:numFmt w:val="bullet"/>
      <w:lvlRestart w:val="0"/>
      <w:lvlText w:val="-"/>
      <w:lvlJc w:val="left"/>
      <w:pPr>
        <w:ind w:left="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B2D5E2">
      <w:start w:val="1"/>
      <w:numFmt w:val="bullet"/>
      <w:lvlText w:val="▪"/>
      <w:lvlJc w:val="left"/>
      <w:pPr>
        <w:ind w:left="18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F8D988">
      <w:start w:val="1"/>
      <w:numFmt w:val="bullet"/>
      <w:lvlText w:val="•"/>
      <w:lvlJc w:val="left"/>
      <w:pPr>
        <w:ind w:left="25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8058D8">
      <w:start w:val="1"/>
      <w:numFmt w:val="bullet"/>
      <w:lvlText w:val="o"/>
      <w:lvlJc w:val="left"/>
      <w:pPr>
        <w:ind w:left="3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5C00BB4">
      <w:start w:val="1"/>
      <w:numFmt w:val="bullet"/>
      <w:lvlText w:val="▪"/>
      <w:lvlJc w:val="left"/>
      <w:pPr>
        <w:ind w:left="4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nsid w:val="2FEC1D49"/>
    <w:multiLevelType w:val="multilevel"/>
    <w:tmpl w:val="82A0C1BC"/>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1"/>
      <w:numFmt w:val="decimal"/>
      <w:lvlText w:val="%1.%2"/>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4"/>
      <w:numFmt w:val="decimal"/>
      <w:lvlText w:val="%1.%2.%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nsid w:val="3D941744"/>
    <w:multiLevelType w:val="hybridMultilevel"/>
    <w:tmpl w:val="956483A8"/>
    <w:lvl w:ilvl="0" w:tplc="486249CE">
      <w:start w:val="1"/>
      <w:numFmt w:val="lowerLetter"/>
      <w:lvlText w:val="%1)"/>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9691C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A087A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F0529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F8DA2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F6E24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704BD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FE018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B5CAF0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nsid w:val="3EA20B1C"/>
    <w:multiLevelType w:val="hybridMultilevel"/>
    <w:tmpl w:val="CACCAD56"/>
    <w:lvl w:ilvl="0" w:tplc="5BB21916">
      <w:start w:val="1"/>
      <w:numFmt w:val="decimal"/>
      <w:lvlText w:val="%1)"/>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02E628">
      <w:start w:val="23"/>
      <w:numFmt w:val="lowerLetter"/>
      <w:lvlText w:val="(%2"/>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D85566">
      <w:start w:val="1"/>
      <w:numFmt w:val="lowerRoman"/>
      <w:lvlText w:val="%3"/>
      <w:lvlJc w:val="left"/>
      <w:pPr>
        <w:ind w:left="1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F0ECE0E">
      <w:start w:val="1"/>
      <w:numFmt w:val="decimal"/>
      <w:lvlText w:val="%4"/>
      <w:lvlJc w:val="left"/>
      <w:pPr>
        <w:ind w:left="2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7EC6D2">
      <w:start w:val="1"/>
      <w:numFmt w:val="lowerLetter"/>
      <w:lvlText w:val="%5"/>
      <w:lvlJc w:val="left"/>
      <w:pPr>
        <w:ind w:left="2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8E601A">
      <w:start w:val="1"/>
      <w:numFmt w:val="lowerRoman"/>
      <w:lvlText w:val="%6"/>
      <w:lvlJc w:val="left"/>
      <w:pPr>
        <w:ind w:left="3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628118">
      <w:start w:val="1"/>
      <w:numFmt w:val="decimal"/>
      <w:lvlText w:val="%7"/>
      <w:lvlJc w:val="left"/>
      <w:pPr>
        <w:ind w:left="4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86934C">
      <w:start w:val="1"/>
      <w:numFmt w:val="lowerLetter"/>
      <w:lvlText w:val="%8"/>
      <w:lvlJc w:val="left"/>
      <w:pPr>
        <w:ind w:left="5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B3CF28E">
      <w:start w:val="1"/>
      <w:numFmt w:val="lowerRoman"/>
      <w:lvlText w:val="%9"/>
      <w:lvlJc w:val="left"/>
      <w:pPr>
        <w:ind w:left="5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nsid w:val="408C7322"/>
    <w:multiLevelType w:val="hybridMultilevel"/>
    <w:tmpl w:val="41082106"/>
    <w:lvl w:ilvl="0" w:tplc="2A16104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AAFBCE">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6EB2E4">
      <w:start w:val="1"/>
      <w:numFmt w:val="lowerLetter"/>
      <w:lvlRestart w:val="0"/>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62D632">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34DC3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B2DEA4">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B41EC8">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00142">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78300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nsid w:val="42DB054B"/>
    <w:multiLevelType w:val="multilevel"/>
    <w:tmpl w:val="775EE4A2"/>
    <w:lvl w:ilvl="0">
      <w:start w:val="13"/>
      <w:numFmt w:val="decimal"/>
      <w:lvlText w:val="%1"/>
      <w:lvlJc w:val="left"/>
      <w:pPr>
        <w:ind w:left="480" w:hanging="480"/>
      </w:pPr>
      <w:rPr>
        <w:rFonts w:hint="default"/>
      </w:rPr>
    </w:lvl>
    <w:lvl w:ilvl="1">
      <w:start w:val="9"/>
      <w:numFmt w:val="decimal"/>
      <w:lvlText w:val="%1.%2"/>
      <w:lvlJc w:val="left"/>
      <w:pPr>
        <w:ind w:left="730" w:hanging="72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1110" w:hanging="1080"/>
      </w:pPr>
      <w:rPr>
        <w:rFonts w:hint="default"/>
      </w:rPr>
    </w:lvl>
    <w:lvl w:ilvl="4">
      <w:start w:val="1"/>
      <w:numFmt w:val="decimal"/>
      <w:lvlText w:val="%1.%2.%3.%4.%5"/>
      <w:lvlJc w:val="left"/>
      <w:pPr>
        <w:ind w:left="1480" w:hanging="1440"/>
      </w:pPr>
      <w:rPr>
        <w:rFonts w:hint="default"/>
      </w:rPr>
    </w:lvl>
    <w:lvl w:ilvl="5">
      <w:start w:val="1"/>
      <w:numFmt w:val="decimal"/>
      <w:lvlText w:val="%1.%2.%3.%4.%5.%6"/>
      <w:lvlJc w:val="left"/>
      <w:pPr>
        <w:ind w:left="1490" w:hanging="1440"/>
      </w:pPr>
      <w:rPr>
        <w:rFonts w:hint="default"/>
      </w:rPr>
    </w:lvl>
    <w:lvl w:ilvl="6">
      <w:start w:val="1"/>
      <w:numFmt w:val="decimal"/>
      <w:lvlText w:val="%1.%2.%3.%4.%5.%6.%7"/>
      <w:lvlJc w:val="left"/>
      <w:pPr>
        <w:ind w:left="1860" w:hanging="1800"/>
      </w:pPr>
      <w:rPr>
        <w:rFonts w:hint="default"/>
      </w:rPr>
    </w:lvl>
    <w:lvl w:ilvl="7">
      <w:start w:val="1"/>
      <w:numFmt w:val="decimal"/>
      <w:lvlText w:val="%1.%2.%3.%4.%5.%6.%7.%8"/>
      <w:lvlJc w:val="left"/>
      <w:pPr>
        <w:ind w:left="2230" w:hanging="2160"/>
      </w:pPr>
      <w:rPr>
        <w:rFonts w:hint="default"/>
      </w:rPr>
    </w:lvl>
    <w:lvl w:ilvl="8">
      <w:start w:val="1"/>
      <w:numFmt w:val="decimal"/>
      <w:lvlText w:val="%1.%2.%3.%4.%5.%6.%7.%8.%9"/>
      <w:lvlJc w:val="left"/>
      <w:pPr>
        <w:ind w:left="2240" w:hanging="2160"/>
      </w:pPr>
      <w:rPr>
        <w:rFonts w:hint="default"/>
      </w:rPr>
    </w:lvl>
  </w:abstractNum>
  <w:abstractNum w:abstractNumId="30">
    <w:nsid w:val="452D16FF"/>
    <w:multiLevelType w:val="hybridMultilevel"/>
    <w:tmpl w:val="E5D262EC"/>
    <w:lvl w:ilvl="0" w:tplc="6F5CBE7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349272">
      <w:start w:val="1"/>
      <w:numFmt w:val="bullet"/>
      <w:lvlText w:val="o"/>
      <w:lvlJc w:val="left"/>
      <w:pPr>
        <w:ind w:left="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D6C36BC">
      <w:start w:val="1"/>
      <w:numFmt w:val="bullet"/>
      <w:lvlText w:val="▪"/>
      <w:lvlJc w:val="left"/>
      <w:pPr>
        <w:ind w:left="8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72E61C">
      <w:start w:val="1"/>
      <w:numFmt w:val="bullet"/>
      <w:lvlText w:val="•"/>
      <w:lvlJc w:val="left"/>
      <w:pPr>
        <w:ind w:left="1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2E5DCC">
      <w:start w:val="1"/>
      <w:numFmt w:val="bullet"/>
      <w:lvlText w:val="o"/>
      <w:lvlJc w:val="left"/>
      <w:pPr>
        <w:ind w:left="12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545F96">
      <w:start w:val="1"/>
      <w:numFmt w:val="bullet"/>
      <w:lvlRestart w:val="0"/>
      <w:lvlText w:val=""/>
      <w:lvlJc w:val="left"/>
      <w:pPr>
        <w:ind w:left="15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D260D4">
      <w:start w:val="1"/>
      <w:numFmt w:val="bullet"/>
      <w:lvlText w:val="•"/>
      <w:lvlJc w:val="left"/>
      <w:pPr>
        <w:ind w:left="2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42A77E">
      <w:start w:val="1"/>
      <w:numFmt w:val="bullet"/>
      <w:lvlText w:val="o"/>
      <w:lvlJc w:val="left"/>
      <w:pPr>
        <w:ind w:left="29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EC737A">
      <w:start w:val="1"/>
      <w:numFmt w:val="bullet"/>
      <w:lvlText w:val="▪"/>
      <w:lvlJc w:val="left"/>
      <w:pPr>
        <w:ind w:left="36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nsid w:val="46C940FA"/>
    <w:multiLevelType w:val="hybridMultilevel"/>
    <w:tmpl w:val="EABCE666"/>
    <w:lvl w:ilvl="0" w:tplc="7256DB8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D2FD0C">
      <w:start w:val="1"/>
      <w:numFmt w:val="lowerLetter"/>
      <w:lvlText w:val="%2"/>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3CBDC6">
      <w:start w:val="1"/>
      <w:numFmt w:val="lowerRoman"/>
      <w:lvlText w:val="%3"/>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D28068">
      <w:start w:val="1"/>
      <w:numFmt w:val="decimal"/>
      <w:lvlText w:val="%4"/>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A64098">
      <w:start w:val="2"/>
      <w:numFmt w:val="lowerLetter"/>
      <w:lvlRestart w:val="0"/>
      <w:lvlText w:val="%5)"/>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84154A">
      <w:start w:val="1"/>
      <w:numFmt w:val="lowerRoman"/>
      <w:lvlText w:val="%6"/>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920028">
      <w:start w:val="1"/>
      <w:numFmt w:val="decimal"/>
      <w:lvlText w:val="%7"/>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0EF1DE">
      <w:start w:val="1"/>
      <w:numFmt w:val="lowerLetter"/>
      <w:lvlText w:val="%8"/>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921216">
      <w:start w:val="1"/>
      <w:numFmt w:val="lowerRoman"/>
      <w:lvlText w:val="%9"/>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nsid w:val="4B1056E8"/>
    <w:multiLevelType w:val="hybridMultilevel"/>
    <w:tmpl w:val="9B220A7E"/>
    <w:lvl w:ilvl="0" w:tplc="D2664D1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82E5BC">
      <w:start w:val="1"/>
      <w:numFmt w:val="lowerLetter"/>
      <w:lvlText w:val="%2"/>
      <w:lvlJc w:val="left"/>
      <w:pPr>
        <w:ind w:left="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DAE6F2">
      <w:start w:val="1"/>
      <w:numFmt w:val="lowerRoman"/>
      <w:lvlText w:val="%3"/>
      <w:lvlJc w:val="left"/>
      <w:pPr>
        <w:ind w:left="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184924">
      <w:start w:val="1"/>
      <w:numFmt w:val="decimal"/>
      <w:lvlText w:val="%4"/>
      <w:lvlJc w:val="left"/>
      <w:pPr>
        <w:ind w:left="1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324944">
      <w:start w:val="1"/>
      <w:numFmt w:val="lowerLetter"/>
      <w:lvlText w:val="%5)"/>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5C3522">
      <w:start w:val="1"/>
      <w:numFmt w:val="lowerRoman"/>
      <w:lvlText w:val="%6"/>
      <w:lvlJc w:val="left"/>
      <w:pPr>
        <w:ind w:left="2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14F9C6">
      <w:start w:val="1"/>
      <w:numFmt w:val="decimal"/>
      <w:lvlText w:val="%7"/>
      <w:lvlJc w:val="left"/>
      <w:pPr>
        <w:ind w:left="2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D41CCC">
      <w:start w:val="1"/>
      <w:numFmt w:val="lowerLetter"/>
      <w:lvlText w:val="%8"/>
      <w:lvlJc w:val="left"/>
      <w:pPr>
        <w:ind w:left="3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FA3C36">
      <w:start w:val="1"/>
      <w:numFmt w:val="lowerRoman"/>
      <w:lvlText w:val="%9"/>
      <w:lvlJc w:val="left"/>
      <w:pPr>
        <w:ind w:left="4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nsid w:val="4DE04AD2"/>
    <w:multiLevelType w:val="multilevel"/>
    <w:tmpl w:val="1EEA3D20"/>
    <w:lvl w:ilvl="0">
      <w:start w:val="6"/>
      <w:numFmt w:val="decimal"/>
      <w:lvlText w:val="%1."/>
      <w:lvlJc w:val="left"/>
      <w:pPr>
        <w:ind w:left="142"/>
      </w:pPr>
      <w:rPr>
        <w:rFonts w:ascii="Arial" w:eastAsia="Arial" w:hAnsi="Arial" w:cs="Arial"/>
        <w:b w:val="0"/>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nsid w:val="4E3165CF"/>
    <w:multiLevelType w:val="hybridMultilevel"/>
    <w:tmpl w:val="25C41814"/>
    <w:lvl w:ilvl="0" w:tplc="16C6ECD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E40B2A">
      <w:start w:val="1"/>
      <w:numFmt w:val="bullet"/>
      <w:lvlText w:val="o"/>
      <w:lvlJc w:val="left"/>
      <w:pPr>
        <w:ind w:left="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400780">
      <w:start w:val="1"/>
      <w:numFmt w:val="bullet"/>
      <w:lvlText w:val="▪"/>
      <w:lvlJc w:val="left"/>
      <w:pPr>
        <w:ind w:left="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DC5600">
      <w:start w:val="1"/>
      <w:numFmt w:val="bullet"/>
      <w:lvlText w:val=""/>
      <w:lvlJc w:val="left"/>
      <w:pPr>
        <w:ind w:left="1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4" w:tplc="D2C45454">
      <w:start w:val="1"/>
      <w:numFmt w:val="bullet"/>
      <w:lvlText w:val="o"/>
      <w:lvlJc w:val="left"/>
      <w:pPr>
        <w:ind w:left="1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DA5A7E">
      <w:start w:val="1"/>
      <w:numFmt w:val="bullet"/>
      <w:lvlText w:val="▪"/>
      <w:lvlJc w:val="left"/>
      <w:pPr>
        <w:ind w:left="21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44F9B8">
      <w:start w:val="1"/>
      <w:numFmt w:val="bullet"/>
      <w:lvlText w:val="•"/>
      <w:lvlJc w:val="left"/>
      <w:pPr>
        <w:ind w:left="2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660152">
      <w:start w:val="1"/>
      <w:numFmt w:val="bullet"/>
      <w:lvlText w:val="o"/>
      <w:lvlJc w:val="left"/>
      <w:pPr>
        <w:ind w:left="3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E0F5A0">
      <w:start w:val="1"/>
      <w:numFmt w:val="bullet"/>
      <w:lvlText w:val="▪"/>
      <w:lvlJc w:val="left"/>
      <w:pPr>
        <w:ind w:left="43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nsid w:val="52486713"/>
    <w:multiLevelType w:val="hybridMultilevel"/>
    <w:tmpl w:val="08E6B1B8"/>
    <w:lvl w:ilvl="0" w:tplc="5B2E5C12">
      <w:start w:val="1"/>
      <w:numFmt w:val="lowerLetter"/>
      <w:lvlText w:val="%1)"/>
      <w:lvlJc w:val="left"/>
      <w:pPr>
        <w:ind w:left="1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98AF80">
      <w:start w:val="1"/>
      <w:numFmt w:val="lowerLetter"/>
      <w:lvlText w:val="%2"/>
      <w:lvlJc w:val="left"/>
      <w:pPr>
        <w:ind w:left="1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CE00A5E">
      <w:start w:val="1"/>
      <w:numFmt w:val="lowerRoman"/>
      <w:lvlText w:val="%3"/>
      <w:lvlJc w:val="left"/>
      <w:pPr>
        <w:ind w:left="18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3C9BEA">
      <w:start w:val="1"/>
      <w:numFmt w:val="decimal"/>
      <w:lvlText w:val="%4"/>
      <w:lvlJc w:val="left"/>
      <w:pPr>
        <w:ind w:left="25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FC1DCE">
      <w:start w:val="1"/>
      <w:numFmt w:val="lowerLetter"/>
      <w:lvlText w:val="%5"/>
      <w:lvlJc w:val="left"/>
      <w:pPr>
        <w:ind w:left="3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A49DA2">
      <w:start w:val="1"/>
      <w:numFmt w:val="lowerRoman"/>
      <w:lvlText w:val="%6"/>
      <w:lvlJc w:val="left"/>
      <w:pPr>
        <w:ind w:left="4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66AB06">
      <w:start w:val="1"/>
      <w:numFmt w:val="decimal"/>
      <w:lvlText w:val="%7"/>
      <w:lvlJc w:val="left"/>
      <w:pPr>
        <w:ind w:left="4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66EB84">
      <w:start w:val="1"/>
      <w:numFmt w:val="lowerLetter"/>
      <w:lvlText w:val="%8"/>
      <w:lvlJc w:val="left"/>
      <w:pPr>
        <w:ind w:left="5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ACC2D0">
      <w:start w:val="1"/>
      <w:numFmt w:val="lowerRoman"/>
      <w:lvlText w:val="%9"/>
      <w:lvlJc w:val="left"/>
      <w:pPr>
        <w:ind w:left="6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nsid w:val="528167BA"/>
    <w:multiLevelType w:val="hybridMultilevel"/>
    <w:tmpl w:val="2C620492"/>
    <w:lvl w:ilvl="0" w:tplc="D24E884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146EF6">
      <w:start w:val="1"/>
      <w:numFmt w:val="lowerLetter"/>
      <w:lvlText w:val="%2"/>
      <w:lvlJc w:val="left"/>
      <w:pPr>
        <w:ind w:left="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64D12E">
      <w:start w:val="1"/>
      <w:numFmt w:val="lowerRoman"/>
      <w:lvlText w:val="%3"/>
      <w:lvlJc w:val="left"/>
      <w:pPr>
        <w:ind w:left="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2EBB1E">
      <w:start w:val="1"/>
      <w:numFmt w:val="lowerLetter"/>
      <w:lvlRestart w:val="0"/>
      <w:lvlText w:val="%4)"/>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B24BD4">
      <w:start w:val="1"/>
      <w:numFmt w:val="lowerLetter"/>
      <w:lvlText w:val="%5"/>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BE4184">
      <w:start w:val="1"/>
      <w:numFmt w:val="lowerRoman"/>
      <w:lvlText w:val="%6"/>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FE8A26">
      <w:start w:val="1"/>
      <w:numFmt w:val="decimal"/>
      <w:lvlText w:val="%7"/>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E6F818">
      <w:start w:val="1"/>
      <w:numFmt w:val="lowerLetter"/>
      <w:lvlText w:val="%8"/>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B6C6B8">
      <w:start w:val="1"/>
      <w:numFmt w:val="lowerRoman"/>
      <w:lvlText w:val="%9"/>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nsid w:val="53007FD7"/>
    <w:multiLevelType w:val="hybridMultilevel"/>
    <w:tmpl w:val="43162EC6"/>
    <w:lvl w:ilvl="0" w:tplc="DF681CDE">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606570">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20F25E">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A0E8D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CA844E">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B25920">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5CBE70">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38E7C2">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73E8DC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nsid w:val="561E0CDC"/>
    <w:multiLevelType w:val="multilevel"/>
    <w:tmpl w:val="07102D28"/>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nsid w:val="5BBC78C6"/>
    <w:multiLevelType w:val="hybridMultilevel"/>
    <w:tmpl w:val="1CBCC8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E704C1A"/>
    <w:multiLevelType w:val="hybridMultilevel"/>
    <w:tmpl w:val="4AA61976"/>
    <w:lvl w:ilvl="0" w:tplc="2558F010">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F921CB6"/>
    <w:multiLevelType w:val="multilevel"/>
    <w:tmpl w:val="1E340626"/>
    <w:lvl w:ilvl="0">
      <w:start w:val="11"/>
      <w:numFmt w:val="decimal"/>
      <w:lvlText w:val="%1."/>
      <w:lvlJc w:val="left"/>
      <w:pPr>
        <w:ind w:left="530"/>
      </w:pPr>
      <w:rPr>
        <w:rFonts w:ascii="Arial" w:eastAsia="Arial" w:hAnsi="Arial" w:cs="Arial"/>
        <w:b w:val="0"/>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244"/>
      </w:pPr>
      <w:rPr>
        <w:rFonts w:ascii="Arial" w:eastAsia="Arial" w:hAnsi="Arial" w:cs="Arial"/>
        <w:b w:val="0"/>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2">
    <w:nsid w:val="606A1402"/>
    <w:multiLevelType w:val="hybridMultilevel"/>
    <w:tmpl w:val="97E6B9E0"/>
    <w:lvl w:ilvl="0" w:tplc="6C56B17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42620">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B29192">
      <w:start w:val="1"/>
      <w:numFmt w:val="decimal"/>
      <w:lvlRestart w:val="0"/>
      <w:lvlText w:val="%3)"/>
      <w:lvlJc w:val="left"/>
      <w:pPr>
        <w:ind w:left="1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C8032C">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C4D040">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4C87FE">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340CB2">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94D3A6">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58EB42">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nsid w:val="65ED036F"/>
    <w:multiLevelType w:val="hybridMultilevel"/>
    <w:tmpl w:val="E33C0750"/>
    <w:lvl w:ilvl="0" w:tplc="FFFAC97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98CFEA">
      <w:start w:val="1"/>
      <w:numFmt w:val="lowerLetter"/>
      <w:lvlText w:val="%2"/>
      <w:lvlJc w:val="left"/>
      <w:pPr>
        <w:ind w:left="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548950">
      <w:start w:val="1"/>
      <w:numFmt w:val="lowerRoman"/>
      <w:lvlText w:val="%3"/>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0E083A">
      <w:start w:val="1"/>
      <w:numFmt w:val="decimal"/>
      <w:lvlText w:val="%4"/>
      <w:lvlJc w:val="left"/>
      <w:pPr>
        <w:ind w:left="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F63348">
      <w:start w:val="1"/>
      <w:numFmt w:val="lowerLetter"/>
      <w:lvlText w:val="%5"/>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8266FC">
      <w:start w:val="1"/>
      <w:numFmt w:val="lowerLetter"/>
      <w:lvlRestart w:val="0"/>
      <w:lvlText w:val="%6)"/>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F6FCD8">
      <w:start w:val="1"/>
      <w:numFmt w:val="decimal"/>
      <w:lvlText w:val="%7"/>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ACE826">
      <w:start w:val="1"/>
      <w:numFmt w:val="lowerLetter"/>
      <w:lvlText w:val="%8"/>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E23826">
      <w:start w:val="1"/>
      <w:numFmt w:val="lowerRoman"/>
      <w:lvlText w:val="%9"/>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nsid w:val="67294DFB"/>
    <w:multiLevelType w:val="hybridMultilevel"/>
    <w:tmpl w:val="D526B89A"/>
    <w:lvl w:ilvl="0" w:tplc="7F401D5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50DFFC">
      <w:start w:val="1"/>
      <w:numFmt w:val="lowerLetter"/>
      <w:lvlText w:val="%2"/>
      <w:lvlJc w:val="left"/>
      <w:pPr>
        <w:ind w:left="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84647E2">
      <w:start w:val="1"/>
      <w:numFmt w:val="lowerRoman"/>
      <w:lvlText w:val="%3"/>
      <w:lvlJc w:val="left"/>
      <w:pPr>
        <w:ind w:left="6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7E8E8A">
      <w:start w:val="1"/>
      <w:numFmt w:val="decimal"/>
      <w:lvlText w:val="%4"/>
      <w:lvlJc w:val="left"/>
      <w:pPr>
        <w:ind w:left="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701148">
      <w:start w:val="1"/>
      <w:numFmt w:val="lowerLetter"/>
      <w:lvlText w:val="%5"/>
      <w:lvlJc w:val="left"/>
      <w:pPr>
        <w:ind w:left="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367306">
      <w:start w:val="1"/>
      <w:numFmt w:val="lowerLetter"/>
      <w:lvlRestart w:val="0"/>
      <w:lvlText w:val="%6)"/>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780A5C">
      <w:start w:val="1"/>
      <w:numFmt w:val="decimal"/>
      <w:lvlText w:val="%7"/>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22DA40">
      <w:start w:val="1"/>
      <w:numFmt w:val="lowerLetter"/>
      <w:lvlText w:val="%8"/>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3A5E92">
      <w:start w:val="1"/>
      <w:numFmt w:val="lowerRoman"/>
      <w:lvlText w:val="%9"/>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nsid w:val="74BB7323"/>
    <w:multiLevelType w:val="hybridMultilevel"/>
    <w:tmpl w:val="A858BDE0"/>
    <w:lvl w:ilvl="0" w:tplc="CE0662C4">
      <w:start w:val="1"/>
      <w:numFmt w:val="decimal"/>
      <w:lvlText w:val="%1)"/>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5E494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24433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4C536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5440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3EE6A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7AAF9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84973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C86A0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nsid w:val="75B909D4"/>
    <w:multiLevelType w:val="hybridMultilevel"/>
    <w:tmpl w:val="8F5E6E18"/>
    <w:lvl w:ilvl="0" w:tplc="27AC49D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10A15E">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48913C">
      <w:start w:val="1"/>
      <w:numFmt w:val="lowerLetter"/>
      <w:lvlRestart w:val="0"/>
      <w:lvlText w:val="%3)"/>
      <w:lvlJc w:val="left"/>
      <w:pPr>
        <w:ind w:left="1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DC843A">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CA4196">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E2EF1E">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68BC0A">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7AA618">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F8B3BE">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nsid w:val="768A4FEA"/>
    <w:multiLevelType w:val="multilevel"/>
    <w:tmpl w:val="C1929FA0"/>
    <w:lvl w:ilvl="0">
      <w:start w:val="17"/>
      <w:numFmt w:val="decimal"/>
      <w:lvlText w:val="%1."/>
      <w:lvlJc w:val="left"/>
      <w:pPr>
        <w:ind w:left="526"/>
      </w:pPr>
      <w:rPr>
        <w:rFonts w:ascii="Arial" w:eastAsia="Arial" w:hAnsi="Arial" w:cs="Arial"/>
        <w:b w:val="0"/>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nsid w:val="79656772"/>
    <w:multiLevelType w:val="hybridMultilevel"/>
    <w:tmpl w:val="A0F66B0A"/>
    <w:lvl w:ilvl="0" w:tplc="C6ECFCE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B6DFE8">
      <w:start w:val="1"/>
      <w:numFmt w:val="lowerLetter"/>
      <w:lvlText w:val="%2"/>
      <w:lvlJc w:val="left"/>
      <w:pPr>
        <w:ind w:left="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84E2EC">
      <w:start w:val="1"/>
      <w:numFmt w:val="lowerRoman"/>
      <w:lvlText w:val="%3"/>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DFC5D24">
      <w:start w:val="1"/>
      <w:numFmt w:val="lowerLetter"/>
      <w:lvlRestart w:val="0"/>
      <w:lvlText w:val="%4)"/>
      <w:lvlJc w:val="left"/>
      <w:pPr>
        <w:ind w:left="1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4C2532">
      <w:start w:val="1"/>
      <w:numFmt w:val="lowerLetter"/>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5219AC">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CC8978">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80355A">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AC3B28">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nsid w:val="7B85771D"/>
    <w:multiLevelType w:val="hybridMultilevel"/>
    <w:tmpl w:val="E9C6D69C"/>
    <w:lvl w:ilvl="0" w:tplc="E18EBDB4">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3B2AB66">
      <w:start w:val="1"/>
      <w:numFmt w:val="lowerLetter"/>
      <w:lvlText w:val="%2"/>
      <w:lvlJc w:val="left"/>
      <w:pPr>
        <w:ind w:left="5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3EE0268">
      <w:start w:val="1"/>
      <w:numFmt w:val="lowerRoman"/>
      <w:lvlText w:val="%3"/>
      <w:lvlJc w:val="left"/>
      <w:pPr>
        <w:ind w:left="6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5506426">
      <w:start w:val="1"/>
      <w:numFmt w:val="decimal"/>
      <w:lvlText w:val="%4"/>
      <w:lvlJc w:val="left"/>
      <w:pPr>
        <w:ind w:left="8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5001E68">
      <w:start w:val="1"/>
      <w:numFmt w:val="lowerLetter"/>
      <w:lvlRestart w:val="0"/>
      <w:lvlText w:val="%5)"/>
      <w:lvlJc w:val="left"/>
      <w:pPr>
        <w:ind w:left="9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F2671CE">
      <w:start w:val="1"/>
      <w:numFmt w:val="lowerRoman"/>
      <w:lvlText w:val="%6"/>
      <w:lvlJc w:val="left"/>
      <w:pPr>
        <w:ind w:left="17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E429F96">
      <w:start w:val="1"/>
      <w:numFmt w:val="decimal"/>
      <w:lvlText w:val="%7"/>
      <w:lvlJc w:val="left"/>
      <w:pPr>
        <w:ind w:left="24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7AA1346">
      <w:start w:val="1"/>
      <w:numFmt w:val="lowerLetter"/>
      <w:lvlText w:val="%8"/>
      <w:lvlJc w:val="left"/>
      <w:pPr>
        <w:ind w:left="31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0FAC42A">
      <w:start w:val="1"/>
      <w:numFmt w:val="lowerRoman"/>
      <w:lvlText w:val="%9"/>
      <w:lvlJc w:val="left"/>
      <w:pPr>
        <w:ind w:left="38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0">
    <w:nsid w:val="7D7C61D3"/>
    <w:multiLevelType w:val="multilevel"/>
    <w:tmpl w:val="3CE22C7E"/>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nsid w:val="7E9D2ABF"/>
    <w:multiLevelType w:val="hybridMultilevel"/>
    <w:tmpl w:val="1324A1CC"/>
    <w:lvl w:ilvl="0" w:tplc="9A008642">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24C25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1E16B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F22FF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006B8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086765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946552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220DA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16A50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nsid w:val="7F04082D"/>
    <w:multiLevelType w:val="hybridMultilevel"/>
    <w:tmpl w:val="2508F71C"/>
    <w:lvl w:ilvl="0" w:tplc="B4081B8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FDC6539"/>
    <w:multiLevelType w:val="hybridMultilevel"/>
    <w:tmpl w:val="22AA4A2E"/>
    <w:lvl w:ilvl="0" w:tplc="3F422CEC">
      <w:start w:val="1"/>
      <w:numFmt w:val="lowerLetter"/>
      <w:lvlText w:val="%1)"/>
      <w:lvlJc w:val="left"/>
      <w:pPr>
        <w:ind w:left="1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42E7BC">
      <w:start w:val="1"/>
      <w:numFmt w:val="lowerLetter"/>
      <w:lvlText w:val="%2"/>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345BFC">
      <w:start w:val="1"/>
      <w:numFmt w:val="lowerRoman"/>
      <w:lvlText w:val="%3"/>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A8E414">
      <w:start w:val="1"/>
      <w:numFmt w:val="decimal"/>
      <w:lvlText w:val="%4"/>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F809D8">
      <w:start w:val="1"/>
      <w:numFmt w:val="lowerLetter"/>
      <w:lvlText w:val="%5"/>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38E6BAA">
      <w:start w:val="1"/>
      <w:numFmt w:val="lowerRoman"/>
      <w:lvlText w:val="%6"/>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2E45EA">
      <w:start w:val="1"/>
      <w:numFmt w:val="decimal"/>
      <w:lvlText w:val="%7"/>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B87D96">
      <w:start w:val="1"/>
      <w:numFmt w:val="lowerLetter"/>
      <w:lvlText w:val="%8"/>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5EC6CE">
      <w:start w:val="1"/>
      <w:numFmt w:val="lowerRoman"/>
      <w:lvlText w:val="%9"/>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12"/>
  </w:num>
  <w:num w:numId="3">
    <w:abstractNumId w:val="44"/>
  </w:num>
  <w:num w:numId="4">
    <w:abstractNumId w:val="23"/>
  </w:num>
  <w:num w:numId="5">
    <w:abstractNumId w:val="43"/>
  </w:num>
  <w:num w:numId="6">
    <w:abstractNumId w:val="22"/>
  </w:num>
  <w:num w:numId="7">
    <w:abstractNumId w:val="10"/>
  </w:num>
  <w:num w:numId="8">
    <w:abstractNumId w:val="34"/>
  </w:num>
  <w:num w:numId="9">
    <w:abstractNumId w:val="37"/>
  </w:num>
  <w:num w:numId="10">
    <w:abstractNumId w:val="50"/>
  </w:num>
  <w:num w:numId="11">
    <w:abstractNumId w:val="15"/>
  </w:num>
  <w:num w:numId="12">
    <w:abstractNumId w:val="18"/>
  </w:num>
  <w:num w:numId="13">
    <w:abstractNumId w:val="38"/>
  </w:num>
  <w:num w:numId="14">
    <w:abstractNumId w:val="33"/>
  </w:num>
  <w:num w:numId="15">
    <w:abstractNumId w:val="7"/>
  </w:num>
  <w:num w:numId="16">
    <w:abstractNumId w:val="16"/>
  </w:num>
  <w:num w:numId="17">
    <w:abstractNumId w:val="6"/>
  </w:num>
  <w:num w:numId="18">
    <w:abstractNumId w:val="32"/>
  </w:num>
  <w:num w:numId="19">
    <w:abstractNumId w:val="25"/>
  </w:num>
  <w:num w:numId="20">
    <w:abstractNumId w:val="1"/>
  </w:num>
  <w:num w:numId="21">
    <w:abstractNumId w:val="3"/>
  </w:num>
  <w:num w:numId="22">
    <w:abstractNumId w:val="28"/>
  </w:num>
  <w:num w:numId="23">
    <w:abstractNumId w:val="4"/>
  </w:num>
  <w:num w:numId="24">
    <w:abstractNumId w:val="13"/>
  </w:num>
  <w:num w:numId="25">
    <w:abstractNumId w:val="27"/>
  </w:num>
  <w:num w:numId="26">
    <w:abstractNumId w:val="41"/>
  </w:num>
  <w:num w:numId="27">
    <w:abstractNumId w:val="36"/>
  </w:num>
  <w:num w:numId="28">
    <w:abstractNumId w:val="2"/>
  </w:num>
  <w:num w:numId="29">
    <w:abstractNumId w:val="49"/>
  </w:num>
  <w:num w:numId="30">
    <w:abstractNumId w:val="9"/>
  </w:num>
  <w:num w:numId="31">
    <w:abstractNumId w:val="24"/>
  </w:num>
  <w:num w:numId="32">
    <w:abstractNumId w:val="14"/>
  </w:num>
  <w:num w:numId="33">
    <w:abstractNumId w:val="30"/>
  </w:num>
  <w:num w:numId="34">
    <w:abstractNumId w:val="31"/>
  </w:num>
  <w:num w:numId="35">
    <w:abstractNumId w:val="20"/>
  </w:num>
  <w:num w:numId="36">
    <w:abstractNumId w:val="53"/>
  </w:num>
  <w:num w:numId="37">
    <w:abstractNumId w:val="26"/>
  </w:num>
  <w:num w:numId="38">
    <w:abstractNumId w:val="35"/>
  </w:num>
  <w:num w:numId="39">
    <w:abstractNumId w:val="17"/>
  </w:num>
  <w:num w:numId="40">
    <w:abstractNumId w:val="51"/>
  </w:num>
  <w:num w:numId="41">
    <w:abstractNumId w:val="42"/>
  </w:num>
  <w:num w:numId="42">
    <w:abstractNumId w:val="46"/>
  </w:num>
  <w:num w:numId="43">
    <w:abstractNumId w:val="47"/>
  </w:num>
  <w:num w:numId="44">
    <w:abstractNumId w:val="0"/>
  </w:num>
  <w:num w:numId="45">
    <w:abstractNumId w:val="19"/>
  </w:num>
  <w:num w:numId="46">
    <w:abstractNumId w:val="48"/>
  </w:num>
  <w:num w:numId="47">
    <w:abstractNumId w:val="45"/>
  </w:num>
  <w:num w:numId="48">
    <w:abstractNumId w:val="5"/>
  </w:num>
  <w:num w:numId="49">
    <w:abstractNumId w:val="40"/>
  </w:num>
  <w:num w:numId="50">
    <w:abstractNumId w:val="52"/>
  </w:num>
  <w:num w:numId="51">
    <w:abstractNumId w:val="39"/>
  </w:num>
  <w:num w:numId="52">
    <w:abstractNumId w:val="11"/>
  </w:num>
  <w:num w:numId="53">
    <w:abstractNumId w:val="21"/>
  </w:num>
  <w:num w:numId="54">
    <w:abstractNumId w:val="29"/>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2B65CB"/>
    <w:rsid w:val="00053354"/>
    <w:rsid w:val="00056011"/>
    <w:rsid w:val="0006720A"/>
    <w:rsid w:val="001047E0"/>
    <w:rsid w:val="001161D5"/>
    <w:rsid w:val="00133CFB"/>
    <w:rsid w:val="001404C9"/>
    <w:rsid w:val="001B403C"/>
    <w:rsid w:val="001F58A9"/>
    <w:rsid w:val="00294F25"/>
    <w:rsid w:val="002B65CB"/>
    <w:rsid w:val="003231AD"/>
    <w:rsid w:val="00365B2A"/>
    <w:rsid w:val="00385AC6"/>
    <w:rsid w:val="003D0814"/>
    <w:rsid w:val="003D5C43"/>
    <w:rsid w:val="00434B6A"/>
    <w:rsid w:val="004B282A"/>
    <w:rsid w:val="004C4DCC"/>
    <w:rsid w:val="00533F85"/>
    <w:rsid w:val="00551BA4"/>
    <w:rsid w:val="005617B7"/>
    <w:rsid w:val="00593513"/>
    <w:rsid w:val="005B36FD"/>
    <w:rsid w:val="005C631F"/>
    <w:rsid w:val="0060611C"/>
    <w:rsid w:val="00632EB6"/>
    <w:rsid w:val="006431B6"/>
    <w:rsid w:val="00650891"/>
    <w:rsid w:val="006666B3"/>
    <w:rsid w:val="006F5C25"/>
    <w:rsid w:val="007055EA"/>
    <w:rsid w:val="007C2CD1"/>
    <w:rsid w:val="007D5872"/>
    <w:rsid w:val="00817602"/>
    <w:rsid w:val="008D1471"/>
    <w:rsid w:val="008D4A35"/>
    <w:rsid w:val="0090249D"/>
    <w:rsid w:val="009C7AF4"/>
    <w:rsid w:val="00A211E0"/>
    <w:rsid w:val="00A42D42"/>
    <w:rsid w:val="00A47F5F"/>
    <w:rsid w:val="00A664FB"/>
    <w:rsid w:val="00BC1A21"/>
    <w:rsid w:val="00C05263"/>
    <w:rsid w:val="00C22FD6"/>
    <w:rsid w:val="00C555AB"/>
    <w:rsid w:val="00C85C90"/>
    <w:rsid w:val="00CD4D35"/>
    <w:rsid w:val="00CE071F"/>
    <w:rsid w:val="00D15761"/>
    <w:rsid w:val="00D25A15"/>
    <w:rsid w:val="00D45BDC"/>
    <w:rsid w:val="00DF5816"/>
    <w:rsid w:val="00E175AB"/>
    <w:rsid w:val="00E2545E"/>
    <w:rsid w:val="00E4302F"/>
    <w:rsid w:val="00E75AF8"/>
    <w:rsid w:val="00EA79B8"/>
    <w:rsid w:val="00EB04A3"/>
    <w:rsid w:val="00ED281A"/>
    <w:rsid w:val="00ED657A"/>
    <w:rsid w:val="00F64A69"/>
    <w:rsid w:val="00F65BE0"/>
    <w:rsid w:val="00F707AD"/>
    <w:rsid w:val="00F85C20"/>
    <w:rsid w:val="00FB2707"/>
    <w:rsid w:val="00FC1794"/>
    <w:rsid w:val="00FC3FF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403C"/>
    <w:pPr>
      <w:spacing w:after="5" w:line="302" w:lineRule="auto"/>
      <w:ind w:left="10" w:hanging="10"/>
      <w:jc w:val="both"/>
    </w:pPr>
    <w:rPr>
      <w:rFonts w:ascii="Arial" w:eastAsia="Arial" w:hAnsi="Arial" w:cs="Arial"/>
      <w:color w:val="000000"/>
      <w:sz w:val="24"/>
    </w:rPr>
  </w:style>
  <w:style w:type="paragraph" w:styleId="Nagwek1">
    <w:name w:val="heading 1"/>
    <w:next w:val="Normalny"/>
    <w:link w:val="Nagwek1Znak"/>
    <w:uiPriority w:val="9"/>
    <w:unhideWhenUsed/>
    <w:qFormat/>
    <w:rsid w:val="001B403C"/>
    <w:pPr>
      <w:keepNext/>
      <w:keepLines/>
      <w:spacing w:after="55"/>
      <w:outlineLvl w:val="0"/>
    </w:pPr>
    <w:rPr>
      <w:rFonts w:ascii="Arial" w:eastAsia="Arial" w:hAnsi="Arial" w:cs="Arial"/>
      <w:b/>
      <w:i/>
      <w:color w:val="000000"/>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1B403C"/>
    <w:rPr>
      <w:rFonts w:ascii="Arial" w:eastAsia="Arial" w:hAnsi="Arial" w:cs="Arial"/>
      <w:b/>
      <w:i/>
      <w:color w:val="000000"/>
      <w:sz w:val="26"/>
    </w:rPr>
  </w:style>
  <w:style w:type="table" w:customStyle="1" w:styleId="TableGrid">
    <w:name w:val="TableGrid"/>
    <w:rsid w:val="001B403C"/>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385AC6"/>
    <w:pPr>
      <w:ind w:left="720"/>
      <w:contextualSpacing/>
    </w:pPr>
  </w:style>
  <w:style w:type="character" w:styleId="Odwoaniedokomentarza">
    <w:name w:val="annotation reference"/>
    <w:basedOn w:val="Domylnaczcionkaakapitu"/>
    <w:uiPriority w:val="99"/>
    <w:semiHidden/>
    <w:unhideWhenUsed/>
    <w:rsid w:val="00E75AF8"/>
    <w:rPr>
      <w:sz w:val="16"/>
      <w:szCs w:val="16"/>
    </w:rPr>
  </w:style>
  <w:style w:type="paragraph" w:styleId="Tekstkomentarza">
    <w:name w:val="annotation text"/>
    <w:basedOn w:val="Normalny"/>
    <w:link w:val="TekstkomentarzaZnak"/>
    <w:uiPriority w:val="99"/>
    <w:semiHidden/>
    <w:unhideWhenUsed/>
    <w:rsid w:val="00E75AF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75AF8"/>
    <w:rPr>
      <w:rFonts w:ascii="Arial" w:eastAsia="Arial" w:hAnsi="Arial" w:cs="Arial"/>
      <w:color w:val="000000"/>
      <w:sz w:val="20"/>
      <w:szCs w:val="20"/>
    </w:rPr>
  </w:style>
  <w:style w:type="paragraph" w:styleId="Tematkomentarza">
    <w:name w:val="annotation subject"/>
    <w:basedOn w:val="Tekstkomentarza"/>
    <w:next w:val="Tekstkomentarza"/>
    <w:link w:val="TematkomentarzaZnak"/>
    <w:uiPriority w:val="99"/>
    <w:semiHidden/>
    <w:unhideWhenUsed/>
    <w:rsid w:val="00E75AF8"/>
    <w:rPr>
      <w:b/>
      <w:bCs/>
    </w:rPr>
  </w:style>
  <w:style w:type="character" w:customStyle="1" w:styleId="TematkomentarzaZnak">
    <w:name w:val="Temat komentarza Znak"/>
    <w:basedOn w:val="TekstkomentarzaZnak"/>
    <w:link w:val="Tematkomentarza"/>
    <w:uiPriority w:val="99"/>
    <w:semiHidden/>
    <w:rsid w:val="00E75AF8"/>
    <w:rPr>
      <w:rFonts w:ascii="Arial" w:eastAsia="Arial" w:hAnsi="Arial" w:cs="Arial"/>
      <w:b/>
      <w:bCs/>
      <w:color w:val="000000"/>
      <w:sz w:val="20"/>
      <w:szCs w:val="20"/>
    </w:rPr>
  </w:style>
  <w:style w:type="paragraph" w:styleId="Tekstdymka">
    <w:name w:val="Balloon Text"/>
    <w:basedOn w:val="Normalny"/>
    <w:link w:val="TekstdymkaZnak"/>
    <w:uiPriority w:val="99"/>
    <w:semiHidden/>
    <w:unhideWhenUsed/>
    <w:rsid w:val="00E75AF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5AF8"/>
    <w:rPr>
      <w:rFonts w:ascii="Segoe UI" w:eastAsia="Arial" w:hAnsi="Segoe UI" w:cs="Segoe UI"/>
      <w:color w:val="000000"/>
      <w:sz w:val="18"/>
      <w:szCs w:val="18"/>
    </w:rPr>
  </w:style>
  <w:style w:type="paragraph" w:styleId="Nagwekspisutreci">
    <w:name w:val="TOC Heading"/>
    <w:basedOn w:val="Nagwek1"/>
    <w:next w:val="Normalny"/>
    <w:uiPriority w:val="39"/>
    <w:unhideWhenUsed/>
    <w:qFormat/>
    <w:rsid w:val="00A211E0"/>
    <w:pPr>
      <w:spacing w:before="240" w:after="0"/>
      <w:outlineLvl w:val="9"/>
    </w:pPr>
    <w:rPr>
      <w:rFonts w:asciiTheme="majorHAnsi" w:eastAsiaTheme="majorEastAsia" w:hAnsiTheme="majorHAnsi" w:cstheme="majorBidi"/>
      <w:b w:val="0"/>
      <w:i w:val="0"/>
      <w:color w:val="2F5496" w:themeColor="accent1" w:themeShade="BF"/>
      <w:sz w:val="32"/>
      <w:szCs w:val="32"/>
    </w:rPr>
  </w:style>
  <w:style w:type="paragraph" w:styleId="Spistreci1">
    <w:name w:val="toc 1"/>
    <w:basedOn w:val="Normalny"/>
    <w:next w:val="Normalny"/>
    <w:autoRedefine/>
    <w:uiPriority w:val="39"/>
    <w:unhideWhenUsed/>
    <w:rsid w:val="00C555AB"/>
    <w:pPr>
      <w:spacing w:before="360" w:after="0"/>
      <w:ind w:left="0"/>
      <w:jc w:val="left"/>
    </w:pPr>
    <w:rPr>
      <w:rFonts w:asciiTheme="majorHAnsi" w:hAnsiTheme="majorHAnsi"/>
      <w:b/>
      <w:bCs/>
      <w:caps/>
      <w:szCs w:val="24"/>
    </w:rPr>
  </w:style>
  <w:style w:type="paragraph" w:styleId="Spistreci2">
    <w:name w:val="toc 2"/>
    <w:basedOn w:val="Normalny"/>
    <w:next w:val="Normalny"/>
    <w:autoRedefine/>
    <w:uiPriority w:val="39"/>
    <w:unhideWhenUsed/>
    <w:rsid w:val="00C555AB"/>
    <w:pPr>
      <w:spacing w:before="240" w:after="0"/>
      <w:ind w:left="0"/>
      <w:jc w:val="left"/>
    </w:pPr>
    <w:rPr>
      <w:rFonts w:asciiTheme="minorHAnsi" w:hAnsiTheme="minorHAnsi" w:cstheme="minorHAnsi"/>
      <w:b/>
      <w:bCs/>
      <w:sz w:val="20"/>
      <w:szCs w:val="20"/>
    </w:rPr>
  </w:style>
  <w:style w:type="paragraph" w:styleId="Spistreci3">
    <w:name w:val="toc 3"/>
    <w:basedOn w:val="Normalny"/>
    <w:next w:val="Normalny"/>
    <w:autoRedefine/>
    <w:uiPriority w:val="39"/>
    <w:unhideWhenUsed/>
    <w:rsid w:val="00C555AB"/>
    <w:pPr>
      <w:spacing w:after="0"/>
      <w:ind w:left="240"/>
      <w:jc w:val="left"/>
    </w:pPr>
    <w:rPr>
      <w:rFonts w:asciiTheme="minorHAnsi" w:hAnsiTheme="minorHAnsi" w:cstheme="minorHAnsi"/>
      <w:sz w:val="20"/>
      <w:szCs w:val="20"/>
    </w:rPr>
  </w:style>
  <w:style w:type="paragraph" w:styleId="Spistreci4">
    <w:name w:val="toc 4"/>
    <w:basedOn w:val="Normalny"/>
    <w:next w:val="Normalny"/>
    <w:autoRedefine/>
    <w:uiPriority w:val="39"/>
    <w:unhideWhenUsed/>
    <w:rsid w:val="00C555AB"/>
    <w:pPr>
      <w:spacing w:after="0"/>
      <w:ind w:left="480"/>
      <w:jc w:val="left"/>
    </w:pPr>
    <w:rPr>
      <w:rFonts w:asciiTheme="minorHAnsi" w:hAnsiTheme="minorHAnsi" w:cstheme="minorHAnsi"/>
      <w:sz w:val="20"/>
      <w:szCs w:val="20"/>
    </w:rPr>
  </w:style>
  <w:style w:type="paragraph" w:styleId="Spistreci5">
    <w:name w:val="toc 5"/>
    <w:basedOn w:val="Normalny"/>
    <w:next w:val="Normalny"/>
    <w:autoRedefine/>
    <w:uiPriority w:val="39"/>
    <w:unhideWhenUsed/>
    <w:rsid w:val="00C555AB"/>
    <w:pPr>
      <w:spacing w:after="0"/>
      <w:ind w:left="720"/>
      <w:jc w:val="left"/>
    </w:pPr>
    <w:rPr>
      <w:rFonts w:asciiTheme="minorHAnsi" w:hAnsiTheme="minorHAnsi" w:cstheme="minorHAnsi"/>
      <w:sz w:val="20"/>
      <w:szCs w:val="20"/>
    </w:rPr>
  </w:style>
  <w:style w:type="paragraph" w:styleId="Spistreci6">
    <w:name w:val="toc 6"/>
    <w:basedOn w:val="Normalny"/>
    <w:next w:val="Normalny"/>
    <w:autoRedefine/>
    <w:uiPriority w:val="39"/>
    <w:unhideWhenUsed/>
    <w:rsid w:val="00C555AB"/>
    <w:pPr>
      <w:spacing w:after="0"/>
      <w:ind w:left="960"/>
      <w:jc w:val="left"/>
    </w:pPr>
    <w:rPr>
      <w:rFonts w:asciiTheme="minorHAnsi" w:hAnsiTheme="minorHAnsi" w:cstheme="minorHAnsi"/>
      <w:sz w:val="20"/>
      <w:szCs w:val="20"/>
    </w:rPr>
  </w:style>
  <w:style w:type="paragraph" w:styleId="Spistreci7">
    <w:name w:val="toc 7"/>
    <w:basedOn w:val="Normalny"/>
    <w:next w:val="Normalny"/>
    <w:autoRedefine/>
    <w:uiPriority w:val="39"/>
    <w:unhideWhenUsed/>
    <w:rsid w:val="00C555AB"/>
    <w:pPr>
      <w:spacing w:after="0"/>
      <w:ind w:left="1200"/>
      <w:jc w:val="left"/>
    </w:pPr>
    <w:rPr>
      <w:rFonts w:asciiTheme="minorHAnsi" w:hAnsiTheme="minorHAnsi" w:cstheme="minorHAnsi"/>
      <w:sz w:val="20"/>
      <w:szCs w:val="20"/>
    </w:rPr>
  </w:style>
  <w:style w:type="paragraph" w:styleId="Spistreci8">
    <w:name w:val="toc 8"/>
    <w:basedOn w:val="Normalny"/>
    <w:next w:val="Normalny"/>
    <w:autoRedefine/>
    <w:uiPriority w:val="39"/>
    <w:unhideWhenUsed/>
    <w:rsid w:val="00C555AB"/>
    <w:pPr>
      <w:spacing w:after="0"/>
      <w:ind w:left="1440"/>
      <w:jc w:val="left"/>
    </w:pPr>
    <w:rPr>
      <w:rFonts w:asciiTheme="minorHAnsi" w:hAnsiTheme="minorHAnsi" w:cstheme="minorHAnsi"/>
      <w:sz w:val="20"/>
      <w:szCs w:val="20"/>
    </w:rPr>
  </w:style>
  <w:style w:type="paragraph" w:styleId="Spistreci9">
    <w:name w:val="toc 9"/>
    <w:basedOn w:val="Normalny"/>
    <w:next w:val="Normalny"/>
    <w:autoRedefine/>
    <w:uiPriority w:val="39"/>
    <w:unhideWhenUsed/>
    <w:rsid w:val="00C555AB"/>
    <w:pPr>
      <w:spacing w:after="0"/>
      <w:ind w:left="1680"/>
      <w:jc w:val="left"/>
    </w:pPr>
    <w:rPr>
      <w:rFonts w:asciiTheme="minorHAnsi" w:hAnsiTheme="minorHAnsi" w:cstheme="minorHAnsi"/>
      <w:sz w:val="20"/>
      <w:szCs w:val="20"/>
    </w:rPr>
  </w:style>
  <w:style w:type="paragraph" w:styleId="Nagwek">
    <w:name w:val="header"/>
    <w:basedOn w:val="Normalny"/>
    <w:link w:val="NagwekZnak"/>
    <w:uiPriority w:val="99"/>
    <w:unhideWhenUsed/>
    <w:rsid w:val="00D1576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5761"/>
    <w:rPr>
      <w:rFonts w:ascii="Arial" w:eastAsia="Arial" w:hAnsi="Arial" w:cs="Arial"/>
      <w:color w:val="000000"/>
      <w:sz w:val="24"/>
    </w:rPr>
  </w:style>
  <w:style w:type="paragraph" w:styleId="Stopka">
    <w:name w:val="footer"/>
    <w:basedOn w:val="Normalny"/>
    <w:link w:val="StopkaZnak"/>
    <w:uiPriority w:val="99"/>
    <w:unhideWhenUsed/>
    <w:rsid w:val="00D15761"/>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StopkaZnak">
    <w:name w:val="Stopka Znak"/>
    <w:basedOn w:val="Domylnaczcionkaakapitu"/>
    <w:link w:val="Stopka"/>
    <w:uiPriority w:val="99"/>
    <w:rsid w:val="00D15761"/>
    <w:rPr>
      <w:rFonts w:cs="Times New Roman"/>
    </w:rPr>
  </w:style>
  <w:style w:type="character" w:styleId="Hipercze">
    <w:name w:val="Hyperlink"/>
    <w:basedOn w:val="Domylnaczcionkaakapitu"/>
    <w:uiPriority w:val="99"/>
    <w:unhideWhenUsed/>
    <w:rsid w:val="00817602"/>
    <w:rPr>
      <w:color w:val="0563C1" w:themeColor="hyperlink"/>
      <w:u w:val="single"/>
    </w:rPr>
  </w:style>
  <w:style w:type="character" w:customStyle="1" w:styleId="Mention">
    <w:name w:val="Mention"/>
    <w:basedOn w:val="Domylnaczcionkaakapitu"/>
    <w:uiPriority w:val="99"/>
    <w:semiHidden/>
    <w:unhideWhenUsed/>
    <w:rsid w:val="00817602"/>
    <w:rPr>
      <w:color w:val="2B579A"/>
      <w:shd w:val="clear" w:color="auto" w:fill="E6E6E6"/>
    </w:rPr>
  </w:style>
</w:styles>
</file>

<file path=word/webSettings.xml><?xml version="1.0" encoding="utf-8"?>
<w:webSettings xmlns:r="http://schemas.openxmlformats.org/officeDocument/2006/relationships" xmlns:w="http://schemas.openxmlformats.org/wordprocessingml/2006/main">
  <w:divs>
    <w:div w:id="742025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zamosc.um.gov.pl/" TargetMode="External"/><Relationship Id="rId13" Type="http://schemas.openxmlformats.org/officeDocument/2006/relationships/hyperlink" Target="http://www.bip.zamosc.um.gov.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damow.bip.gmina.pl" TargetMode="External"/><Relationship Id="rId17" Type="http://schemas.openxmlformats.org/officeDocument/2006/relationships/hyperlink" Target="http://www.bip.zamosc.um.gov.pl/" TargetMode="External"/><Relationship Id="rId2" Type="http://schemas.openxmlformats.org/officeDocument/2006/relationships/numbering" Target="numbering.xml"/><Relationship Id="rId16" Type="http://schemas.openxmlformats.org/officeDocument/2006/relationships/hyperlink" Target="http://www.bip.zamosc.um.gov.p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zamosc.um.gov.pl/" TargetMode="External"/><Relationship Id="rId5" Type="http://schemas.openxmlformats.org/officeDocument/2006/relationships/webSettings" Target="webSettings.xml"/><Relationship Id="rId15" Type="http://schemas.openxmlformats.org/officeDocument/2006/relationships/hyperlink" Target="http://www.bip.zamosc.um.gov.pl/" TargetMode="External"/><Relationship Id="rId10" Type="http://schemas.openxmlformats.org/officeDocument/2006/relationships/hyperlink" Target="http://www.bip.zamosc.um.gov.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ip.zamosc.um.gov.pl/" TargetMode="External"/><Relationship Id="rId14" Type="http://schemas.openxmlformats.org/officeDocument/2006/relationships/hyperlink" Target="http://www.bip.zamosc.um.gov.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1F31E-B7EA-42DC-9256-9DD7FB7B1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13141</Words>
  <Characters>78846</Characters>
  <Application>Microsoft Office Word</Application>
  <DocSecurity>0</DocSecurity>
  <Lines>657</Lines>
  <Paragraphs>183</Paragraphs>
  <ScaleCrop>false</ScaleCrop>
  <HeadingPairs>
    <vt:vector size="2" baseType="variant">
      <vt:variant>
        <vt:lpstr>Tytuł</vt:lpstr>
      </vt:variant>
      <vt:variant>
        <vt:i4>1</vt:i4>
      </vt:variant>
    </vt:vector>
  </HeadingPairs>
  <TitlesOfParts>
    <vt:vector size="1" baseType="lpstr">
      <vt:lpstr>SPECYFIKACJA</vt:lpstr>
    </vt:vector>
  </TitlesOfParts>
  <Company/>
  <LinksUpToDate>false</LinksUpToDate>
  <CharactersWithSpaces>91804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UM Zamość</dc:creator>
  <cp:lastModifiedBy>Monpio</cp:lastModifiedBy>
  <cp:revision>2</cp:revision>
  <cp:lastPrinted>2017-06-02T09:44:00Z</cp:lastPrinted>
  <dcterms:created xsi:type="dcterms:W3CDTF">2017-06-16T15:14:00Z</dcterms:created>
  <dcterms:modified xsi:type="dcterms:W3CDTF">2017-06-16T15:14:00Z</dcterms:modified>
</cp:coreProperties>
</file>